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D72C6" w:rsidRPr="009D72C6" w:rsidRDefault="009D72C6" w:rsidP="009B0FD7">
      <w:pPr>
        <w:ind w:firstLine="709"/>
        <w:rPr>
          <w:rFonts w:ascii="Verdana" w:hAnsi="Verdana"/>
          <w:sz w:val="16"/>
          <w:szCs w:val="16"/>
        </w:rPr>
      </w:pPr>
      <w:r w:rsidRPr="009D72C6">
        <w:rPr>
          <w:rFonts w:ascii="Verdana" w:hAnsi="Verdana"/>
          <w:sz w:val="16"/>
          <w:szCs w:val="16"/>
        </w:rPr>
        <w:t xml:space="preserve">   </w:t>
      </w:r>
      <w:bookmarkStart w:id="0" w:name="_GoBack"/>
      <w:r w:rsidRPr="009D72C6">
        <w:rPr>
          <w:rFonts w:ascii="Verdana" w:hAnsi="Verdana"/>
          <w:sz w:val="16"/>
          <w:szCs w:val="16"/>
        </w:rPr>
        <w:t>PORTARIA DETRAN MS “N” N. 02</w:t>
      </w:r>
      <w:r>
        <w:rPr>
          <w:rFonts w:ascii="Verdana" w:hAnsi="Verdana"/>
          <w:sz w:val="16"/>
          <w:szCs w:val="16"/>
        </w:rPr>
        <w:t>9</w:t>
      </w:r>
      <w:r w:rsidRPr="009D72C6">
        <w:rPr>
          <w:rFonts w:ascii="Verdana" w:hAnsi="Verdana"/>
          <w:sz w:val="16"/>
          <w:szCs w:val="16"/>
        </w:rPr>
        <w:t>, DE 1</w:t>
      </w:r>
      <w:r>
        <w:rPr>
          <w:rFonts w:ascii="Verdana" w:hAnsi="Verdana"/>
          <w:sz w:val="16"/>
          <w:szCs w:val="16"/>
        </w:rPr>
        <w:t>0</w:t>
      </w:r>
      <w:r w:rsidR="009B0FD7">
        <w:rPr>
          <w:rFonts w:ascii="Verdana" w:hAnsi="Verdana"/>
          <w:sz w:val="16"/>
          <w:szCs w:val="16"/>
        </w:rPr>
        <w:t xml:space="preserve"> DE JUL</w:t>
      </w:r>
      <w:r w:rsidRPr="009D72C6">
        <w:rPr>
          <w:rFonts w:ascii="Verdana" w:hAnsi="Verdana"/>
          <w:sz w:val="16"/>
          <w:szCs w:val="16"/>
        </w:rPr>
        <w:t>HO DE 2018.</w:t>
      </w:r>
    </w:p>
    <w:p w:rsidR="009D72C6" w:rsidRPr="009D72C6" w:rsidRDefault="009D72C6" w:rsidP="009D72C6">
      <w:pPr>
        <w:pStyle w:val="Standard"/>
        <w:ind w:left="4989"/>
        <w:jc w:val="both"/>
        <w:rPr>
          <w:rFonts w:ascii="Verdana" w:hAnsi="Verdana"/>
          <w:sz w:val="16"/>
          <w:szCs w:val="16"/>
        </w:rPr>
      </w:pPr>
    </w:p>
    <w:p w:rsidR="009D72C6" w:rsidRPr="009D72C6" w:rsidRDefault="009D72C6" w:rsidP="009D72C6">
      <w:pPr>
        <w:pStyle w:val="Standard"/>
        <w:ind w:left="3402"/>
        <w:jc w:val="both"/>
        <w:rPr>
          <w:rFonts w:ascii="Verdana" w:hAnsi="Verdana"/>
          <w:sz w:val="16"/>
          <w:szCs w:val="16"/>
        </w:rPr>
      </w:pPr>
      <w:r w:rsidRPr="009D72C6">
        <w:rPr>
          <w:rFonts w:ascii="Verdana" w:hAnsi="Verdana"/>
          <w:sz w:val="16"/>
          <w:szCs w:val="16"/>
        </w:rPr>
        <w:t>Dispõe sobre os procedimentos para recepção, custódia e guarda de veículos removidos ou recolhidos a qualquer título e medidas necessárias a sua liberação dentro dos prazos legais.</w:t>
      </w:r>
    </w:p>
    <w:bookmarkEnd w:id="0"/>
    <w:p w:rsidR="009D72C6" w:rsidRPr="009D72C6" w:rsidRDefault="009D72C6" w:rsidP="009D72C6">
      <w:pPr>
        <w:pStyle w:val="Standard"/>
        <w:jc w:val="both"/>
        <w:rPr>
          <w:rFonts w:ascii="Verdana" w:hAnsi="Verdana"/>
          <w:sz w:val="16"/>
          <w:szCs w:val="16"/>
        </w:rPr>
      </w:pPr>
    </w:p>
    <w:p w:rsidR="009D72C6" w:rsidRPr="009D72C6" w:rsidRDefault="009D72C6" w:rsidP="009D72C6">
      <w:pPr>
        <w:pStyle w:val="Standard"/>
        <w:ind w:firstLine="709"/>
        <w:jc w:val="both"/>
        <w:rPr>
          <w:rFonts w:ascii="Verdana" w:hAnsi="Verdana"/>
          <w:sz w:val="16"/>
          <w:szCs w:val="16"/>
        </w:rPr>
      </w:pPr>
      <w:r w:rsidRPr="009D72C6">
        <w:rPr>
          <w:rFonts w:ascii="Verdana" w:hAnsi="Verdana"/>
          <w:sz w:val="16"/>
          <w:szCs w:val="16"/>
        </w:rPr>
        <w:t xml:space="preserve">O </w:t>
      </w:r>
      <w:r w:rsidRPr="009D72C6">
        <w:rPr>
          <w:rFonts w:ascii="Verdana" w:hAnsi="Verdana"/>
          <w:caps/>
          <w:sz w:val="16"/>
          <w:szCs w:val="16"/>
        </w:rPr>
        <w:t>Diretor-Presidente do Departamento Estadual de Trânsito de Mato Grosso do Sul</w:t>
      </w:r>
      <w:r w:rsidRPr="009D72C6">
        <w:rPr>
          <w:rFonts w:ascii="Verdana" w:hAnsi="Verdana"/>
          <w:sz w:val="16"/>
          <w:szCs w:val="16"/>
        </w:rPr>
        <w:t xml:space="preserve"> – DETRAN-MS, no uso das atribuições que lhe são conferidas pelo art. 11 do Decreto nº 13.826 de 3 de dezembro de 2013, que estabelece a estrutura básica do Departamento Estadual de Trânsito de Mato Grosso do Sul (DETRAN-MS),</w:t>
      </w:r>
    </w:p>
    <w:p w:rsidR="009D72C6" w:rsidRPr="009D72C6" w:rsidRDefault="009D72C6" w:rsidP="009D72C6">
      <w:pPr>
        <w:pStyle w:val="Standard"/>
        <w:ind w:firstLine="709"/>
        <w:jc w:val="both"/>
        <w:rPr>
          <w:rFonts w:ascii="Verdana" w:hAnsi="Verdana"/>
          <w:sz w:val="16"/>
          <w:szCs w:val="16"/>
        </w:rPr>
      </w:pPr>
    </w:p>
    <w:p w:rsidR="009D72C6" w:rsidRPr="009D72C6" w:rsidRDefault="009D72C6" w:rsidP="009D72C6">
      <w:pPr>
        <w:pStyle w:val="Standard"/>
        <w:ind w:firstLine="709"/>
        <w:jc w:val="both"/>
        <w:rPr>
          <w:rFonts w:ascii="Verdana" w:hAnsi="Verdana"/>
          <w:sz w:val="16"/>
          <w:szCs w:val="16"/>
        </w:rPr>
      </w:pPr>
      <w:r w:rsidRPr="009D72C6">
        <w:rPr>
          <w:rFonts w:ascii="Verdana" w:hAnsi="Verdana"/>
          <w:sz w:val="16"/>
          <w:szCs w:val="16"/>
        </w:rPr>
        <w:t>CONSIDERANDO o disposto nos arts. 269, 270, 271 e 328 da Lei Federal nº 9.503 de 23 de setembro de 1997, que instituiu o Código de Trânsito Brasileiro, com redação dada pela Lei Federal nº 13.160/2015 e pela Lei Federal  nº 13.281/2016</w:t>
      </w:r>
    </w:p>
    <w:p w:rsidR="009D72C6" w:rsidRPr="009D72C6" w:rsidRDefault="009D72C6" w:rsidP="009D72C6">
      <w:pPr>
        <w:pStyle w:val="Standard"/>
        <w:ind w:firstLine="709"/>
        <w:jc w:val="both"/>
        <w:rPr>
          <w:rFonts w:ascii="Verdana" w:hAnsi="Verdana"/>
          <w:sz w:val="16"/>
          <w:szCs w:val="16"/>
        </w:rPr>
      </w:pPr>
    </w:p>
    <w:p w:rsidR="009D72C6" w:rsidRPr="009D72C6" w:rsidRDefault="009D72C6" w:rsidP="009D72C6">
      <w:pPr>
        <w:pStyle w:val="Standard"/>
        <w:ind w:firstLine="709"/>
        <w:jc w:val="both"/>
        <w:rPr>
          <w:rFonts w:ascii="Verdana" w:hAnsi="Verdana"/>
          <w:sz w:val="16"/>
          <w:szCs w:val="16"/>
        </w:rPr>
      </w:pPr>
      <w:r w:rsidRPr="009D72C6">
        <w:rPr>
          <w:rFonts w:ascii="Verdana" w:hAnsi="Verdana"/>
          <w:sz w:val="16"/>
          <w:szCs w:val="16"/>
        </w:rPr>
        <w:t>CONSIDERANDO a regulamentação da matéria referente à remoção, custódia e realização de leilão de veículos removidos ou recolhidos a qualquer título por órgãos e entidades componentes do Sistema Nacional de Trânsito – SNT, instituída pela Resolução CONTRAN nº 623 de 06 de setembro de 2016;</w:t>
      </w:r>
    </w:p>
    <w:p w:rsidR="009D72C6" w:rsidRPr="009D72C6" w:rsidRDefault="009D72C6" w:rsidP="009D72C6">
      <w:pPr>
        <w:pStyle w:val="Standard"/>
        <w:ind w:firstLine="709"/>
        <w:jc w:val="both"/>
        <w:rPr>
          <w:rFonts w:ascii="Verdana" w:hAnsi="Verdana"/>
          <w:sz w:val="16"/>
          <w:szCs w:val="16"/>
        </w:rPr>
      </w:pPr>
    </w:p>
    <w:p w:rsidR="009D72C6" w:rsidRPr="009D72C6" w:rsidRDefault="009D72C6" w:rsidP="009D72C6">
      <w:pPr>
        <w:pStyle w:val="Standard"/>
        <w:ind w:firstLine="709"/>
        <w:jc w:val="both"/>
        <w:rPr>
          <w:rFonts w:ascii="Verdana" w:hAnsi="Verdana"/>
          <w:sz w:val="16"/>
          <w:szCs w:val="16"/>
        </w:rPr>
      </w:pPr>
      <w:r w:rsidRPr="009D72C6">
        <w:rPr>
          <w:rFonts w:ascii="Verdana" w:hAnsi="Verdana"/>
          <w:sz w:val="16"/>
          <w:szCs w:val="16"/>
        </w:rPr>
        <w:t>CONSIDERANDO a necessidade de adequar e integrar os procedimentos administrativos quanto à remoção, custódia e realização de leilão de veículos removidos ou recolhidos em decorrência de penalidade aplicada ou medida administrativa adotada conforme a legislação vigente;</w:t>
      </w:r>
    </w:p>
    <w:p w:rsidR="009D72C6" w:rsidRPr="009D72C6" w:rsidRDefault="009D72C6" w:rsidP="009D72C6">
      <w:pPr>
        <w:pStyle w:val="Standard"/>
        <w:ind w:firstLine="709"/>
        <w:jc w:val="both"/>
        <w:rPr>
          <w:rFonts w:ascii="Verdana" w:hAnsi="Verdana"/>
          <w:sz w:val="16"/>
          <w:szCs w:val="16"/>
        </w:rPr>
      </w:pPr>
    </w:p>
    <w:p w:rsidR="009D72C6" w:rsidRPr="009D72C6" w:rsidRDefault="009D72C6" w:rsidP="009D72C6">
      <w:pPr>
        <w:pStyle w:val="Standard"/>
        <w:ind w:firstLine="709"/>
        <w:jc w:val="both"/>
        <w:rPr>
          <w:rFonts w:ascii="Verdana" w:hAnsi="Verdana"/>
          <w:sz w:val="16"/>
          <w:szCs w:val="16"/>
        </w:rPr>
      </w:pPr>
      <w:r w:rsidRPr="009D72C6">
        <w:rPr>
          <w:rFonts w:ascii="Verdana" w:hAnsi="Verdana"/>
          <w:sz w:val="16"/>
          <w:szCs w:val="16"/>
        </w:rPr>
        <w:t>RESOLVE:</w:t>
      </w:r>
    </w:p>
    <w:p w:rsidR="009D72C6" w:rsidRPr="009D72C6" w:rsidRDefault="009D72C6" w:rsidP="009D72C6">
      <w:pPr>
        <w:pStyle w:val="Standard"/>
        <w:ind w:firstLine="709"/>
        <w:jc w:val="both"/>
        <w:rPr>
          <w:rFonts w:ascii="Verdana" w:hAnsi="Verdana"/>
          <w:sz w:val="16"/>
          <w:szCs w:val="16"/>
        </w:rPr>
      </w:pPr>
    </w:p>
    <w:p w:rsidR="009D72C6" w:rsidRPr="009D72C6" w:rsidRDefault="009D72C6" w:rsidP="009D72C6">
      <w:pPr>
        <w:pStyle w:val="Standard"/>
        <w:ind w:firstLine="709"/>
        <w:rPr>
          <w:rFonts w:ascii="Verdana" w:hAnsi="Verdana"/>
          <w:b/>
          <w:bCs/>
          <w:sz w:val="16"/>
          <w:szCs w:val="16"/>
        </w:rPr>
      </w:pPr>
      <w:r w:rsidRPr="009D72C6">
        <w:rPr>
          <w:rFonts w:ascii="Verdana" w:hAnsi="Verdana"/>
          <w:b/>
          <w:bCs/>
          <w:sz w:val="16"/>
          <w:szCs w:val="16"/>
        </w:rPr>
        <w:t>I - DISPOSIÇÕES PRELIMINARES</w:t>
      </w:r>
    </w:p>
    <w:p w:rsidR="009D72C6" w:rsidRPr="009D72C6" w:rsidRDefault="009D72C6" w:rsidP="009D72C6">
      <w:pPr>
        <w:pStyle w:val="Standard"/>
        <w:ind w:firstLine="709"/>
        <w:rPr>
          <w:rFonts w:ascii="Verdana" w:hAnsi="Verdana"/>
          <w:sz w:val="16"/>
          <w:szCs w:val="16"/>
        </w:rPr>
      </w:pPr>
    </w:p>
    <w:p w:rsidR="009D72C6" w:rsidRPr="009D72C6" w:rsidRDefault="009D72C6" w:rsidP="009D72C6">
      <w:pPr>
        <w:pStyle w:val="Standard"/>
        <w:ind w:firstLine="709"/>
        <w:jc w:val="both"/>
        <w:rPr>
          <w:rFonts w:ascii="Verdana" w:hAnsi="Verdana"/>
          <w:sz w:val="16"/>
          <w:szCs w:val="16"/>
        </w:rPr>
      </w:pPr>
      <w:r w:rsidRPr="009D72C6">
        <w:rPr>
          <w:rFonts w:ascii="Verdana" w:hAnsi="Verdana"/>
          <w:sz w:val="16"/>
          <w:szCs w:val="16"/>
        </w:rPr>
        <w:t>Art. 1º – Estabelecer os procedimentos administrativos quanto à apreensão, retenção e/ou remoção, identificação, cadastro, guarda, notificação e liberação de veículos removidos ou recolhidos em decorrência de penalidade aplicada e sua destinação desde que não reclamados por seus proprietários, responsáveis legais ou ainda, por aqueles que tenham crédito sobre o bem, ou medida administrativa adotada conforme a legislação vigente no</w:t>
      </w:r>
      <w:r w:rsidRPr="009D72C6">
        <w:rPr>
          <w:rFonts w:ascii="Verdana" w:hAnsi="Verdana"/>
          <w:i/>
          <w:iCs/>
          <w:sz w:val="16"/>
          <w:szCs w:val="16"/>
        </w:rPr>
        <w:t xml:space="preserve"> </w:t>
      </w:r>
      <w:r w:rsidRPr="009D72C6">
        <w:rPr>
          <w:rFonts w:ascii="Verdana" w:hAnsi="Verdana"/>
          <w:sz w:val="16"/>
          <w:szCs w:val="16"/>
        </w:rPr>
        <w:t>âmbito</w:t>
      </w:r>
      <w:r w:rsidRPr="009D72C6">
        <w:rPr>
          <w:rFonts w:ascii="Verdana" w:hAnsi="Verdana"/>
          <w:i/>
          <w:iCs/>
          <w:sz w:val="16"/>
          <w:szCs w:val="16"/>
        </w:rPr>
        <w:t xml:space="preserve"> </w:t>
      </w:r>
      <w:r w:rsidRPr="009D72C6">
        <w:rPr>
          <w:rFonts w:ascii="Verdana" w:hAnsi="Verdana"/>
          <w:sz w:val="16"/>
          <w:szCs w:val="16"/>
        </w:rPr>
        <w:t>do</w:t>
      </w:r>
      <w:r w:rsidRPr="009D72C6">
        <w:rPr>
          <w:rFonts w:ascii="Verdana" w:hAnsi="Verdana"/>
          <w:i/>
          <w:iCs/>
          <w:sz w:val="16"/>
          <w:szCs w:val="16"/>
        </w:rPr>
        <w:t xml:space="preserve"> </w:t>
      </w:r>
      <w:r w:rsidRPr="009D72C6">
        <w:rPr>
          <w:rFonts w:ascii="Verdana" w:hAnsi="Verdana"/>
          <w:sz w:val="16"/>
          <w:szCs w:val="16"/>
        </w:rPr>
        <w:t>Estado de Mato Grosso do Sul.</w:t>
      </w:r>
    </w:p>
    <w:p w:rsidR="009D72C6" w:rsidRPr="009D72C6" w:rsidRDefault="009D72C6" w:rsidP="009D72C6">
      <w:pPr>
        <w:pStyle w:val="Standard"/>
        <w:ind w:firstLine="709"/>
        <w:jc w:val="both"/>
        <w:rPr>
          <w:rFonts w:ascii="Verdana" w:hAnsi="Verdana"/>
          <w:sz w:val="16"/>
          <w:szCs w:val="16"/>
        </w:rPr>
      </w:pPr>
    </w:p>
    <w:p w:rsidR="009D72C6" w:rsidRPr="009D72C6" w:rsidRDefault="009D72C6" w:rsidP="009D72C6">
      <w:pPr>
        <w:pStyle w:val="Standard"/>
        <w:ind w:firstLine="709"/>
        <w:jc w:val="both"/>
        <w:rPr>
          <w:rFonts w:ascii="Verdana" w:hAnsi="Verdana"/>
          <w:sz w:val="16"/>
          <w:szCs w:val="16"/>
        </w:rPr>
      </w:pPr>
      <w:r w:rsidRPr="009D72C6">
        <w:rPr>
          <w:rFonts w:ascii="Verdana" w:hAnsi="Verdana"/>
          <w:sz w:val="16"/>
          <w:szCs w:val="16"/>
        </w:rPr>
        <w:t>§ 1º</w:t>
      </w:r>
      <w:r>
        <w:rPr>
          <w:rFonts w:ascii="Verdana" w:hAnsi="Verdana"/>
          <w:sz w:val="16"/>
          <w:szCs w:val="16"/>
        </w:rPr>
        <w:t xml:space="preserve"> - </w:t>
      </w:r>
      <w:r w:rsidRPr="009D72C6">
        <w:rPr>
          <w:rFonts w:ascii="Verdana" w:hAnsi="Verdana"/>
          <w:sz w:val="16"/>
          <w:szCs w:val="16"/>
        </w:rPr>
        <w:t>Para fins desta Portaria, em consonância com o art. 2º da Resolução CONTRAN nº 623/16, entende-se por:</w:t>
      </w:r>
    </w:p>
    <w:p w:rsidR="009D72C6" w:rsidRPr="009D72C6" w:rsidRDefault="009D72C6" w:rsidP="009D72C6">
      <w:pPr>
        <w:pStyle w:val="Standard"/>
        <w:ind w:firstLine="709"/>
        <w:jc w:val="both"/>
        <w:rPr>
          <w:rFonts w:ascii="Verdana" w:hAnsi="Verdana"/>
          <w:sz w:val="16"/>
          <w:szCs w:val="16"/>
        </w:rPr>
      </w:pPr>
    </w:p>
    <w:p w:rsidR="009D72C6" w:rsidRPr="009D72C6" w:rsidRDefault="009D72C6" w:rsidP="009D72C6">
      <w:pPr>
        <w:pStyle w:val="Standard"/>
        <w:ind w:firstLine="709"/>
        <w:jc w:val="both"/>
        <w:rPr>
          <w:rFonts w:ascii="Verdana" w:hAnsi="Verdana"/>
          <w:sz w:val="16"/>
          <w:szCs w:val="16"/>
        </w:rPr>
      </w:pPr>
      <w:r w:rsidRPr="009D72C6">
        <w:rPr>
          <w:rFonts w:ascii="Verdana" w:hAnsi="Verdana"/>
          <w:sz w:val="16"/>
          <w:szCs w:val="16"/>
        </w:rPr>
        <w:t>I – remoção de veículos: medida administrativa aplicada pelo Agente da Autoridade de Trânsito, quando da constatação da infração de trânsito que caracterize a necessidade de se retirar o veículo de circulação, que será recolhido em local apropriado, conforme estabelecido no art. 271 do CTB.</w:t>
      </w:r>
    </w:p>
    <w:p w:rsidR="009D72C6" w:rsidRPr="009D72C6" w:rsidRDefault="009D72C6" w:rsidP="009D72C6">
      <w:pPr>
        <w:pStyle w:val="Standard"/>
        <w:ind w:firstLine="709"/>
        <w:jc w:val="both"/>
        <w:rPr>
          <w:rFonts w:ascii="Verdana" w:hAnsi="Verdana"/>
          <w:sz w:val="16"/>
          <w:szCs w:val="16"/>
        </w:rPr>
      </w:pPr>
    </w:p>
    <w:p w:rsidR="009D72C6" w:rsidRPr="009D72C6" w:rsidRDefault="009D72C6" w:rsidP="009D72C6">
      <w:pPr>
        <w:pStyle w:val="Standard"/>
        <w:ind w:firstLine="709"/>
        <w:jc w:val="both"/>
        <w:rPr>
          <w:rFonts w:ascii="Verdana" w:hAnsi="Verdana"/>
          <w:sz w:val="16"/>
          <w:szCs w:val="16"/>
        </w:rPr>
      </w:pPr>
      <w:r w:rsidRPr="009D72C6">
        <w:rPr>
          <w:rFonts w:ascii="Verdana" w:hAnsi="Verdana"/>
          <w:sz w:val="16"/>
          <w:szCs w:val="16"/>
        </w:rPr>
        <w:t>II – recolhimento: ato de encaminhamento do veículo ao pátio de custódia a qualquer título, decorrente de remoção, retenção, abandono ou acidente, realizado por órgão público ou por particular contratado por licitação pública, inclusive por meio de pregão.</w:t>
      </w:r>
    </w:p>
    <w:p w:rsidR="009D72C6" w:rsidRPr="009D72C6" w:rsidRDefault="009D72C6" w:rsidP="009D72C6">
      <w:pPr>
        <w:pStyle w:val="Standard"/>
        <w:ind w:firstLine="709"/>
        <w:jc w:val="both"/>
        <w:rPr>
          <w:rFonts w:ascii="Verdana" w:hAnsi="Verdana"/>
          <w:sz w:val="16"/>
          <w:szCs w:val="16"/>
        </w:rPr>
      </w:pPr>
    </w:p>
    <w:p w:rsidR="009D72C6" w:rsidRPr="009D72C6" w:rsidRDefault="009D72C6" w:rsidP="009D72C6">
      <w:pPr>
        <w:pStyle w:val="Standard"/>
        <w:ind w:firstLine="709"/>
        <w:jc w:val="both"/>
        <w:rPr>
          <w:rFonts w:ascii="Verdana" w:hAnsi="Verdana"/>
          <w:sz w:val="16"/>
          <w:szCs w:val="16"/>
        </w:rPr>
      </w:pPr>
      <w:r w:rsidRPr="009D72C6">
        <w:rPr>
          <w:rFonts w:ascii="Verdana" w:hAnsi="Verdana"/>
          <w:sz w:val="16"/>
          <w:szCs w:val="16"/>
        </w:rPr>
        <w:t>III – custódia de veículos: procedimento administrativo de guarda e zelo de veículo recolhido a local apropriado diretamente por órgão público responsável pelo recolhimento, por órgão público conveniado, particular contratado por licitação, inclusive por meio de pregão, ou mediante credenciamento.</w:t>
      </w:r>
    </w:p>
    <w:p w:rsidR="009D72C6" w:rsidRPr="009D72C6" w:rsidRDefault="009D72C6" w:rsidP="009D72C6">
      <w:pPr>
        <w:pStyle w:val="Standard"/>
        <w:ind w:firstLine="709"/>
        <w:jc w:val="both"/>
        <w:rPr>
          <w:rFonts w:ascii="Verdana" w:hAnsi="Verdana"/>
          <w:sz w:val="16"/>
          <w:szCs w:val="16"/>
        </w:rPr>
      </w:pPr>
    </w:p>
    <w:p w:rsidR="009D72C6" w:rsidRPr="009D72C6" w:rsidRDefault="009D72C6" w:rsidP="009D72C6">
      <w:pPr>
        <w:pStyle w:val="Standard"/>
        <w:ind w:firstLine="709"/>
        <w:jc w:val="both"/>
        <w:rPr>
          <w:rFonts w:ascii="Verdana" w:hAnsi="Verdana"/>
          <w:sz w:val="16"/>
          <w:szCs w:val="16"/>
        </w:rPr>
      </w:pPr>
      <w:r w:rsidRPr="009D72C6">
        <w:rPr>
          <w:rFonts w:ascii="Verdana" w:hAnsi="Verdana"/>
          <w:sz w:val="16"/>
          <w:szCs w:val="16"/>
        </w:rPr>
        <w:lastRenderedPageBreak/>
        <w:t>IV – leilão: modalidade de licitação entre quaisquer interessados para a venda de veículos removidos ou recolhidos a qualquer título e não reclamados nos prazos legais, a quem oferecer o maior lance, igual ou superior ao valor da avaliação.</w:t>
      </w:r>
    </w:p>
    <w:p w:rsidR="009D72C6" w:rsidRPr="009D72C6" w:rsidRDefault="009D72C6" w:rsidP="009D72C6">
      <w:pPr>
        <w:pStyle w:val="Standard"/>
        <w:ind w:firstLine="709"/>
        <w:jc w:val="both"/>
        <w:rPr>
          <w:rFonts w:ascii="Verdana" w:hAnsi="Verdana"/>
          <w:sz w:val="16"/>
          <w:szCs w:val="16"/>
        </w:rPr>
      </w:pPr>
    </w:p>
    <w:p w:rsidR="009D72C6" w:rsidRPr="009D72C6" w:rsidRDefault="009D72C6" w:rsidP="009D72C6">
      <w:pPr>
        <w:pStyle w:val="Standard"/>
        <w:ind w:firstLine="709"/>
        <w:jc w:val="center"/>
        <w:rPr>
          <w:rFonts w:ascii="Verdana" w:hAnsi="Verdana"/>
          <w:b/>
          <w:bCs/>
          <w:sz w:val="16"/>
          <w:szCs w:val="16"/>
        </w:rPr>
      </w:pPr>
      <w:r w:rsidRPr="009D72C6">
        <w:rPr>
          <w:rFonts w:ascii="Verdana" w:hAnsi="Verdana"/>
          <w:b/>
          <w:bCs/>
          <w:sz w:val="16"/>
          <w:szCs w:val="16"/>
        </w:rPr>
        <w:t>II - DA CUSTÓDIA, RECEBIMENTO, REGISTRO E NOTIFICAÇÃO DE RECOLHIMENTO DOS VEÍCULOS</w:t>
      </w:r>
    </w:p>
    <w:p w:rsidR="009D72C6" w:rsidRPr="009D72C6" w:rsidRDefault="009D72C6" w:rsidP="009D72C6">
      <w:pPr>
        <w:pStyle w:val="Standard"/>
        <w:ind w:firstLine="709"/>
        <w:jc w:val="both"/>
        <w:rPr>
          <w:rFonts w:ascii="Verdana" w:hAnsi="Verdana"/>
          <w:b/>
          <w:bCs/>
          <w:sz w:val="16"/>
          <w:szCs w:val="16"/>
        </w:rPr>
      </w:pPr>
    </w:p>
    <w:p w:rsidR="009D72C6" w:rsidRPr="009D72C6" w:rsidRDefault="009D72C6" w:rsidP="009D72C6">
      <w:pPr>
        <w:pStyle w:val="Standard"/>
        <w:ind w:firstLine="709"/>
        <w:jc w:val="both"/>
        <w:rPr>
          <w:rFonts w:ascii="Verdana" w:hAnsi="Verdana"/>
          <w:sz w:val="16"/>
          <w:szCs w:val="16"/>
        </w:rPr>
      </w:pPr>
      <w:r w:rsidRPr="009D72C6">
        <w:rPr>
          <w:rFonts w:ascii="Verdana" w:hAnsi="Verdana"/>
          <w:sz w:val="16"/>
          <w:szCs w:val="16"/>
        </w:rPr>
        <w:t>Art. 2º – Os veículos recolhidos das vias públicas por quaisquer motivos serão recebidos pelos agentes responsáveis pelos pátios de guarda e apreensão do DETRAN-MS, que adotarão as seguintes providências, na ordem que segue, impreterivelmente no ato de recebimento de cada veículo.</w:t>
      </w:r>
    </w:p>
    <w:p w:rsidR="009D72C6" w:rsidRPr="009D72C6" w:rsidRDefault="009D72C6" w:rsidP="009D72C6">
      <w:pPr>
        <w:pStyle w:val="Standard"/>
        <w:ind w:firstLine="709"/>
        <w:jc w:val="both"/>
        <w:rPr>
          <w:rFonts w:ascii="Verdana" w:hAnsi="Verdana"/>
          <w:sz w:val="16"/>
          <w:szCs w:val="16"/>
        </w:rPr>
      </w:pPr>
    </w:p>
    <w:p w:rsidR="009D72C6" w:rsidRPr="009D72C6" w:rsidRDefault="009D72C6" w:rsidP="009D72C6">
      <w:pPr>
        <w:pStyle w:val="Standard"/>
        <w:ind w:firstLine="709"/>
        <w:jc w:val="both"/>
        <w:rPr>
          <w:rFonts w:ascii="Verdana" w:hAnsi="Verdana"/>
          <w:sz w:val="16"/>
          <w:szCs w:val="16"/>
        </w:rPr>
      </w:pPr>
      <w:r w:rsidRPr="009D72C6">
        <w:rPr>
          <w:rFonts w:ascii="Verdana" w:hAnsi="Verdana"/>
          <w:sz w:val="16"/>
          <w:szCs w:val="16"/>
        </w:rPr>
        <w:t>I)</w:t>
      </w:r>
      <w:r>
        <w:rPr>
          <w:rFonts w:ascii="Verdana" w:hAnsi="Verdana"/>
          <w:sz w:val="16"/>
          <w:szCs w:val="16"/>
        </w:rPr>
        <w:t xml:space="preserve"> </w:t>
      </w:r>
      <w:r w:rsidRPr="009D72C6">
        <w:rPr>
          <w:rFonts w:ascii="Verdana" w:hAnsi="Verdana"/>
          <w:sz w:val="16"/>
          <w:szCs w:val="16"/>
        </w:rPr>
        <w:t xml:space="preserve"> Mediante a apresentação do Auto de Recolhimento e Notificação – ARNV ou documento equivalente, obrigatoriamente emitido, faz-se a recepção dos veículos retirados de circulação onde será instruído o processo administrativo.</w:t>
      </w:r>
    </w:p>
    <w:p w:rsidR="009D72C6" w:rsidRPr="009D72C6" w:rsidRDefault="009D72C6" w:rsidP="009D72C6">
      <w:pPr>
        <w:pStyle w:val="Standard"/>
        <w:ind w:firstLine="709"/>
        <w:jc w:val="both"/>
        <w:rPr>
          <w:rFonts w:ascii="Verdana" w:hAnsi="Verdana"/>
          <w:sz w:val="16"/>
          <w:szCs w:val="16"/>
        </w:rPr>
      </w:pPr>
    </w:p>
    <w:p w:rsidR="009D72C6" w:rsidRPr="009D72C6" w:rsidRDefault="009D72C6" w:rsidP="009D72C6">
      <w:pPr>
        <w:pStyle w:val="Standard"/>
        <w:tabs>
          <w:tab w:val="left" w:pos="426"/>
        </w:tabs>
        <w:ind w:firstLine="709"/>
        <w:jc w:val="both"/>
        <w:rPr>
          <w:rFonts w:ascii="Verdana" w:hAnsi="Verdana"/>
          <w:sz w:val="16"/>
          <w:szCs w:val="16"/>
        </w:rPr>
      </w:pPr>
      <w:r w:rsidRPr="009D72C6">
        <w:rPr>
          <w:rFonts w:ascii="Verdana" w:hAnsi="Verdana"/>
          <w:sz w:val="16"/>
          <w:szCs w:val="16"/>
        </w:rPr>
        <w:t>II) Captura de imagens do veículo da seguinte ordem:</w:t>
      </w:r>
    </w:p>
    <w:p w:rsidR="009D72C6" w:rsidRPr="009D72C6" w:rsidRDefault="009D72C6" w:rsidP="009D72C6">
      <w:pPr>
        <w:pStyle w:val="Standard"/>
        <w:ind w:firstLine="709"/>
        <w:jc w:val="both"/>
        <w:rPr>
          <w:rFonts w:ascii="Verdana" w:hAnsi="Verdana"/>
          <w:sz w:val="16"/>
          <w:szCs w:val="16"/>
        </w:rPr>
      </w:pPr>
      <w:r w:rsidRPr="009D72C6">
        <w:rPr>
          <w:rFonts w:ascii="Verdana" w:hAnsi="Verdana"/>
          <w:sz w:val="16"/>
          <w:szCs w:val="16"/>
        </w:rPr>
        <w:t>a) quando sob guincho: proceder imagens das laterais direita e esquerda, frente e traseira do veículo, antes do descarregamento para identificação de avarias presentes;</w:t>
      </w:r>
    </w:p>
    <w:p w:rsidR="009D72C6" w:rsidRPr="009D72C6" w:rsidRDefault="009D72C6" w:rsidP="009D72C6">
      <w:pPr>
        <w:pStyle w:val="Standard"/>
        <w:ind w:firstLine="709"/>
        <w:jc w:val="both"/>
        <w:rPr>
          <w:rFonts w:ascii="Verdana" w:hAnsi="Verdana"/>
          <w:sz w:val="16"/>
          <w:szCs w:val="16"/>
        </w:rPr>
      </w:pPr>
      <w:r w:rsidRPr="009D72C6">
        <w:rPr>
          <w:rFonts w:ascii="Verdana" w:hAnsi="Verdana"/>
          <w:sz w:val="16"/>
          <w:szCs w:val="16"/>
        </w:rPr>
        <w:t>b) Identificação de veículo sob custódia: proceder imagens do chassi motor, placas, plaquetas existentes e demais agregados, se houver.</w:t>
      </w:r>
    </w:p>
    <w:p w:rsidR="009D72C6" w:rsidRPr="009D72C6" w:rsidRDefault="009D72C6" w:rsidP="009D72C6">
      <w:pPr>
        <w:pStyle w:val="Standard"/>
        <w:ind w:firstLine="709"/>
        <w:jc w:val="both"/>
        <w:rPr>
          <w:rFonts w:ascii="Verdana" w:hAnsi="Verdana"/>
          <w:sz w:val="16"/>
          <w:szCs w:val="16"/>
        </w:rPr>
      </w:pPr>
    </w:p>
    <w:p w:rsidR="009D72C6" w:rsidRPr="009D72C6" w:rsidRDefault="009D72C6" w:rsidP="009D72C6">
      <w:pPr>
        <w:pStyle w:val="Standard"/>
        <w:ind w:firstLine="709"/>
        <w:jc w:val="both"/>
        <w:rPr>
          <w:rFonts w:ascii="Verdana" w:hAnsi="Verdana"/>
          <w:sz w:val="16"/>
          <w:szCs w:val="16"/>
        </w:rPr>
      </w:pPr>
      <w:r w:rsidRPr="009D72C6">
        <w:rPr>
          <w:rFonts w:ascii="Verdana" w:hAnsi="Verdana"/>
          <w:sz w:val="16"/>
          <w:szCs w:val="16"/>
        </w:rPr>
        <w:t>III) Conferir e protocolizar o termo de recebimento de veículo, documentação apresentada pela autoridade de trânsito ou seu agente responsável pela apreensão, colhendo assinatura do motorista do guincho, e o auto de recolhimento sendo assinado pelo servidor responsável pelo pátio no momento da entrega;</w:t>
      </w:r>
    </w:p>
    <w:p w:rsidR="009D72C6" w:rsidRPr="009D72C6" w:rsidRDefault="009D72C6" w:rsidP="009D72C6">
      <w:pPr>
        <w:pStyle w:val="Standard"/>
        <w:ind w:firstLine="709"/>
        <w:jc w:val="both"/>
        <w:rPr>
          <w:rFonts w:ascii="Verdana" w:hAnsi="Verdana"/>
          <w:sz w:val="16"/>
          <w:szCs w:val="16"/>
        </w:rPr>
      </w:pPr>
    </w:p>
    <w:p w:rsidR="009D72C6" w:rsidRPr="009D72C6" w:rsidRDefault="009D72C6" w:rsidP="009D72C6">
      <w:pPr>
        <w:pStyle w:val="Standard"/>
        <w:ind w:firstLine="709"/>
        <w:jc w:val="both"/>
        <w:rPr>
          <w:rFonts w:ascii="Verdana" w:hAnsi="Verdana"/>
          <w:sz w:val="16"/>
          <w:szCs w:val="16"/>
        </w:rPr>
      </w:pPr>
      <w:r w:rsidRPr="009D72C6">
        <w:rPr>
          <w:rFonts w:ascii="Verdana" w:hAnsi="Verdana"/>
          <w:sz w:val="16"/>
          <w:szCs w:val="16"/>
        </w:rPr>
        <w:t>IV) Acompanhar o condutor do guincho para descarregar o veículo no local apropriado, conferindo que o veículo, após o desembarque, esteja imobilizado, a fim de evitar que o mesmo permaneça desengatado, podendo atingir outros veículos ou instalações do Departamento, realizar manobras de acomodações dos veículos, quando necessário, no pátio interno do Detran-MS;</w:t>
      </w:r>
    </w:p>
    <w:p w:rsidR="009D72C6" w:rsidRPr="009D72C6" w:rsidRDefault="009D72C6" w:rsidP="009D72C6">
      <w:pPr>
        <w:pStyle w:val="Standard"/>
        <w:ind w:firstLine="709"/>
        <w:jc w:val="both"/>
        <w:rPr>
          <w:rFonts w:ascii="Verdana" w:hAnsi="Verdana"/>
          <w:sz w:val="16"/>
          <w:szCs w:val="16"/>
          <w:shd w:val="clear" w:color="auto" w:fill="FFFF00"/>
        </w:rPr>
      </w:pPr>
    </w:p>
    <w:p w:rsidR="009D72C6" w:rsidRPr="009D72C6" w:rsidRDefault="009D72C6" w:rsidP="009D72C6">
      <w:pPr>
        <w:pStyle w:val="Standard"/>
        <w:ind w:firstLine="709"/>
        <w:jc w:val="both"/>
        <w:rPr>
          <w:rFonts w:ascii="Verdana" w:hAnsi="Verdana"/>
          <w:sz w:val="16"/>
          <w:szCs w:val="16"/>
        </w:rPr>
      </w:pPr>
      <w:r w:rsidRPr="009D72C6">
        <w:rPr>
          <w:rFonts w:ascii="Verdana" w:hAnsi="Verdana"/>
          <w:sz w:val="16"/>
          <w:szCs w:val="16"/>
        </w:rPr>
        <w:t>V) Proceder a vistoria interna e externa do veículo, visando o estado geral da lataria, pintura, pneus e acessórios, danos nos veículos causados por acidentes e a sua condição de trafegar em vias públicas e relacionar objetos que estejam em seu interior, bem como a checagem de ausência dos equipamentos obrigatórios;</w:t>
      </w:r>
    </w:p>
    <w:p w:rsidR="009D72C6" w:rsidRPr="009D72C6" w:rsidRDefault="009D72C6" w:rsidP="009D72C6">
      <w:pPr>
        <w:pStyle w:val="Standard"/>
        <w:ind w:firstLine="709"/>
        <w:jc w:val="both"/>
        <w:rPr>
          <w:rFonts w:ascii="Verdana" w:hAnsi="Verdana"/>
          <w:sz w:val="16"/>
          <w:szCs w:val="16"/>
        </w:rPr>
      </w:pPr>
    </w:p>
    <w:p w:rsidR="009D72C6" w:rsidRPr="009D72C6" w:rsidRDefault="009D72C6" w:rsidP="009D72C6">
      <w:pPr>
        <w:pStyle w:val="Standard"/>
        <w:ind w:firstLine="709"/>
        <w:jc w:val="both"/>
        <w:rPr>
          <w:rFonts w:ascii="Verdana" w:hAnsi="Verdana"/>
          <w:sz w:val="16"/>
          <w:szCs w:val="16"/>
        </w:rPr>
      </w:pPr>
      <w:r w:rsidRPr="009D72C6">
        <w:rPr>
          <w:rFonts w:ascii="Verdana" w:hAnsi="Verdana"/>
          <w:sz w:val="16"/>
          <w:szCs w:val="16"/>
        </w:rPr>
        <w:t>VI) Cadastrar o veículo no sistema vigente de acordo com a vistoria, assegurando sua identificação regular.</w:t>
      </w:r>
    </w:p>
    <w:p w:rsidR="009D72C6" w:rsidRPr="009D72C6" w:rsidRDefault="009D72C6" w:rsidP="009D72C6">
      <w:pPr>
        <w:pStyle w:val="Standard"/>
        <w:ind w:firstLine="709"/>
        <w:jc w:val="both"/>
        <w:rPr>
          <w:rFonts w:ascii="Verdana" w:hAnsi="Verdana"/>
          <w:sz w:val="16"/>
          <w:szCs w:val="16"/>
        </w:rPr>
      </w:pPr>
    </w:p>
    <w:p w:rsidR="009D72C6" w:rsidRPr="009D72C6" w:rsidRDefault="009D72C6" w:rsidP="009D72C6">
      <w:pPr>
        <w:pStyle w:val="Standard"/>
        <w:ind w:firstLine="709"/>
        <w:jc w:val="both"/>
        <w:rPr>
          <w:rFonts w:ascii="Verdana" w:hAnsi="Verdana"/>
          <w:sz w:val="16"/>
          <w:szCs w:val="16"/>
        </w:rPr>
      </w:pPr>
      <w:r w:rsidRPr="009D72C6">
        <w:rPr>
          <w:rFonts w:ascii="Verdana" w:hAnsi="Verdana"/>
          <w:sz w:val="16"/>
          <w:szCs w:val="16"/>
        </w:rPr>
        <w:t>VII) Emissão de notificação de recolhimento, no prazo de 10 (dez) dias contados do fato, ao proprietário ou representante legal ou ainda por aqueles que tenham crédito sobre o bem, acompanhado por Aviso de Recebimento (AR), para que seja retirado no prazo de 60 (sessenta) dias a contar da data de recolhimento ou remoção, nos casos em que o proprietário ou condutor não estejam presentes no momento do recolhimento do veículo em consonância ao §4º, art. 4º, RESOLUÇÃO N º 623/2016;</w:t>
      </w:r>
    </w:p>
    <w:p w:rsidR="009D72C6" w:rsidRPr="009D72C6" w:rsidRDefault="009D72C6" w:rsidP="009D72C6">
      <w:pPr>
        <w:pStyle w:val="Standard"/>
        <w:ind w:firstLine="709"/>
        <w:jc w:val="both"/>
        <w:rPr>
          <w:rFonts w:ascii="Verdana" w:hAnsi="Verdana"/>
          <w:sz w:val="16"/>
          <w:szCs w:val="16"/>
        </w:rPr>
      </w:pPr>
    </w:p>
    <w:p w:rsidR="009D72C6" w:rsidRPr="009D72C6" w:rsidRDefault="009D72C6" w:rsidP="009D72C6">
      <w:pPr>
        <w:pStyle w:val="Standard"/>
        <w:ind w:firstLine="709"/>
        <w:jc w:val="both"/>
        <w:rPr>
          <w:rFonts w:ascii="Verdana" w:hAnsi="Verdana"/>
          <w:sz w:val="16"/>
          <w:szCs w:val="16"/>
        </w:rPr>
      </w:pPr>
      <w:r w:rsidRPr="009D72C6">
        <w:rPr>
          <w:rFonts w:ascii="Verdana" w:hAnsi="Verdana"/>
          <w:sz w:val="16"/>
          <w:szCs w:val="16"/>
        </w:rPr>
        <w:t>VIII) Emissão de edital de notificação de apreensão, caso restem frustradas as tentativas de notificação presencial ou postal, a partir do qual passará a contar 60 (sessenta) dias para a alienação do bem por leilão, conforme §6º, art.4º da RESOLUÇÃO Nº 623/2016;</w:t>
      </w:r>
    </w:p>
    <w:p w:rsidR="009D72C6" w:rsidRPr="009D72C6" w:rsidRDefault="009D72C6" w:rsidP="009D72C6">
      <w:pPr>
        <w:pStyle w:val="Standard"/>
        <w:ind w:firstLine="709"/>
        <w:jc w:val="both"/>
        <w:rPr>
          <w:rFonts w:ascii="Verdana" w:hAnsi="Verdana"/>
          <w:sz w:val="16"/>
          <w:szCs w:val="16"/>
        </w:rPr>
      </w:pPr>
    </w:p>
    <w:p w:rsidR="009D72C6" w:rsidRPr="009D72C6" w:rsidRDefault="009D72C6" w:rsidP="009D72C6">
      <w:pPr>
        <w:pStyle w:val="Standard"/>
        <w:ind w:firstLine="709"/>
        <w:jc w:val="both"/>
        <w:rPr>
          <w:rFonts w:ascii="Verdana" w:hAnsi="Verdana"/>
          <w:sz w:val="16"/>
          <w:szCs w:val="16"/>
        </w:rPr>
      </w:pPr>
      <w:r w:rsidRPr="009D72C6">
        <w:rPr>
          <w:rFonts w:ascii="Verdana" w:hAnsi="Verdana"/>
          <w:sz w:val="16"/>
          <w:szCs w:val="16"/>
        </w:rPr>
        <w:t xml:space="preserve">IX) Emissão de edital de notificação para retirada do veículo, após decorrido o prazo de 30 (trinta) dias de seu recolhimento, este será publicado em portal da internet do próprio órgão e/ou fixado nas dependências das Agências trânsito do DETRAN/MS em local de acesso ao público pelo prazo de 10 (dez) dias, para que o veículo </w:t>
      </w:r>
      <w:r w:rsidRPr="009D72C6">
        <w:rPr>
          <w:rFonts w:ascii="Verdana" w:hAnsi="Verdana"/>
          <w:sz w:val="16"/>
          <w:szCs w:val="16"/>
        </w:rPr>
        <w:lastRenderedPageBreak/>
        <w:t>seja retirado com a devida quitação dos débitos a ele vinculados e regularizado, sob pena de ser incluído em procedimento de alienação por leilão, decorrido o prazo legal em consonância ao §1º do art. 5º da Resolução nº 623/2016;</w:t>
      </w:r>
    </w:p>
    <w:p w:rsidR="009D72C6" w:rsidRPr="009D72C6" w:rsidRDefault="009D72C6" w:rsidP="009D72C6">
      <w:pPr>
        <w:pStyle w:val="Standard"/>
        <w:ind w:firstLine="709"/>
        <w:jc w:val="both"/>
        <w:rPr>
          <w:rFonts w:ascii="Verdana" w:hAnsi="Verdana"/>
          <w:sz w:val="16"/>
          <w:szCs w:val="16"/>
        </w:rPr>
      </w:pPr>
    </w:p>
    <w:p w:rsidR="009D72C6" w:rsidRPr="009D72C6" w:rsidRDefault="009D72C6" w:rsidP="009D72C6">
      <w:pPr>
        <w:pStyle w:val="Standard"/>
        <w:ind w:firstLine="709"/>
        <w:jc w:val="both"/>
        <w:rPr>
          <w:rFonts w:ascii="Verdana" w:hAnsi="Verdana"/>
          <w:sz w:val="16"/>
          <w:szCs w:val="16"/>
        </w:rPr>
      </w:pPr>
      <w:r>
        <w:rPr>
          <w:rFonts w:ascii="Verdana" w:hAnsi="Verdana"/>
          <w:sz w:val="16"/>
          <w:szCs w:val="16"/>
        </w:rPr>
        <w:t xml:space="preserve">§ 1º - </w:t>
      </w:r>
      <w:r w:rsidRPr="009D72C6">
        <w:rPr>
          <w:rFonts w:ascii="Verdana" w:hAnsi="Verdana"/>
          <w:sz w:val="16"/>
          <w:szCs w:val="16"/>
        </w:rPr>
        <w:t>Constatado irregularidade ou apresentando suspeita de adulteração no veículo sob custódia, proceder-se-á o encaminhamento do mesmo aos órgãos competentes à realização de Laudo Pericial Oficial;</w:t>
      </w:r>
    </w:p>
    <w:p w:rsidR="009D72C6" w:rsidRPr="009D72C6" w:rsidRDefault="009D72C6" w:rsidP="009D72C6">
      <w:pPr>
        <w:pStyle w:val="Standard"/>
        <w:ind w:firstLine="709"/>
        <w:jc w:val="both"/>
        <w:rPr>
          <w:rFonts w:ascii="Verdana" w:hAnsi="Verdana"/>
          <w:sz w:val="16"/>
          <w:szCs w:val="16"/>
        </w:rPr>
      </w:pPr>
    </w:p>
    <w:p w:rsidR="009D72C6" w:rsidRPr="009D72C6" w:rsidRDefault="009D72C6" w:rsidP="009D72C6">
      <w:pPr>
        <w:pStyle w:val="Standard"/>
        <w:tabs>
          <w:tab w:val="left" w:pos="7490"/>
        </w:tabs>
        <w:ind w:firstLine="709"/>
        <w:jc w:val="both"/>
        <w:rPr>
          <w:rFonts w:ascii="Verdana" w:hAnsi="Verdana"/>
          <w:sz w:val="16"/>
          <w:szCs w:val="16"/>
        </w:rPr>
      </w:pPr>
      <w:r>
        <w:rPr>
          <w:rFonts w:ascii="Verdana" w:hAnsi="Verdana"/>
          <w:sz w:val="16"/>
          <w:szCs w:val="16"/>
        </w:rPr>
        <w:t xml:space="preserve">§ 2º - </w:t>
      </w:r>
      <w:r w:rsidRPr="009D72C6">
        <w:rPr>
          <w:rFonts w:ascii="Verdana" w:hAnsi="Verdana"/>
          <w:sz w:val="16"/>
          <w:szCs w:val="16"/>
        </w:rPr>
        <w:t>Proceder-se-á a saída no sistema de pátio vigente do veículo encaminhado para realização de Laudo Pericial Oficial e caso houver seu retorno o cadastro de entrada no pátio de apreensão deve novamente ser realizado conforme descrito em Art.2º.</w:t>
      </w:r>
    </w:p>
    <w:p w:rsidR="009D72C6" w:rsidRPr="009D72C6" w:rsidRDefault="009D72C6" w:rsidP="009D72C6">
      <w:pPr>
        <w:pStyle w:val="Standard"/>
        <w:ind w:firstLine="709"/>
        <w:jc w:val="both"/>
        <w:rPr>
          <w:rFonts w:ascii="Verdana" w:hAnsi="Verdana"/>
          <w:sz w:val="16"/>
          <w:szCs w:val="16"/>
        </w:rPr>
      </w:pPr>
    </w:p>
    <w:p w:rsidR="009D72C6" w:rsidRPr="009D72C6" w:rsidRDefault="009D72C6" w:rsidP="009D72C6">
      <w:pPr>
        <w:pStyle w:val="Standard"/>
        <w:ind w:firstLine="709"/>
        <w:jc w:val="both"/>
        <w:rPr>
          <w:rFonts w:ascii="Verdana" w:hAnsi="Verdana"/>
          <w:sz w:val="16"/>
          <w:szCs w:val="16"/>
        </w:rPr>
      </w:pPr>
      <w:r w:rsidRPr="009D72C6">
        <w:rPr>
          <w:rFonts w:ascii="Verdana" w:hAnsi="Verdana"/>
          <w:sz w:val="16"/>
          <w:szCs w:val="16"/>
        </w:rPr>
        <w:t>§ 3º</w:t>
      </w:r>
      <w:r>
        <w:rPr>
          <w:rFonts w:ascii="Verdana" w:hAnsi="Verdana"/>
          <w:sz w:val="16"/>
          <w:szCs w:val="16"/>
        </w:rPr>
        <w:t xml:space="preserve"> - </w:t>
      </w:r>
      <w:r w:rsidRPr="009D72C6">
        <w:rPr>
          <w:rFonts w:ascii="Verdana" w:hAnsi="Verdana"/>
          <w:sz w:val="16"/>
          <w:szCs w:val="16"/>
        </w:rPr>
        <w:t>A notificação devolvida, pelo Aviso de Postagem – AR, por desatualização de endereço do proprietário de veículo ou por recusa desse em recebê-la será considerada recebida para todos os efeitos.</w:t>
      </w:r>
    </w:p>
    <w:p w:rsidR="009D72C6" w:rsidRPr="009D72C6" w:rsidRDefault="009D72C6" w:rsidP="009D72C6">
      <w:pPr>
        <w:pStyle w:val="Standard"/>
        <w:ind w:firstLine="709"/>
        <w:jc w:val="both"/>
        <w:rPr>
          <w:rFonts w:ascii="Verdana" w:hAnsi="Verdana"/>
          <w:sz w:val="16"/>
          <w:szCs w:val="16"/>
        </w:rPr>
      </w:pPr>
    </w:p>
    <w:p w:rsidR="009D72C6" w:rsidRPr="009D72C6" w:rsidRDefault="009D72C6" w:rsidP="009D72C6">
      <w:pPr>
        <w:pStyle w:val="Standard"/>
        <w:ind w:firstLine="709"/>
        <w:jc w:val="both"/>
        <w:rPr>
          <w:rFonts w:ascii="Verdana" w:hAnsi="Verdana"/>
          <w:sz w:val="16"/>
          <w:szCs w:val="16"/>
        </w:rPr>
      </w:pPr>
      <w:r w:rsidRPr="009D72C6">
        <w:rPr>
          <w:rFonts w:ascii="Verdana" w:hAnsi="Verdana"/>
          <w:sz w:val="16"/>
          <w:szCs w:val="16"/>
        </w:rPr>
        <w:t>§ 4º</w:t>
      </w:r>
      <w:r>
        <w:rPr>
          <w:rFonts w:ascii="Verdana" w:hAnsi="Verdana"/>
          <w:sz w:val="16"/>
          <w:szCs w:val="16"/>
        </w:rPr>
        <w:t xml:space="preserve"> -</w:t>
      </w:r>
      <w:r w:rsidRPr="009D72C6">
        <w:rPr>
          <w:rFonts w:ascii="Verdana" w:hAnsi="Verdana"/>
          <w:sz w:val="16"/>
          <w:szCs w:val="16"/>
        </w:rPr>
        <w:t xml:space="preserve"> Para os veículos com restrição judicial ou policial, a autoridade responsável pela restrição será notificada, o que implica ciência de que o veículo poderá ser levado a leilão caso não seja regularizado e liberado, no prazo de 60 (sessenta) dias.</w:t>
      </w:r>
    </w:p>
    <w:p w:rsidR="009D72C6" w:rsidRPr="009D72C6" w:rsidRDefault="009D72C6" w:rsidP="009D72C6">
      <w:pPr>
        <w:pStyle w:val="Standard"/>
        <w:ind w:firstLine="709"/>
        <w:jc w:val="both"/>
        <w:rPr>
          <w:rFonts w:ascii="Verdana" w:hAnsi="Verdana"/>
          <w:sz w:val="16"/>
          <w:szCs w:val="16"/>
        </w:rPr>
      </w:pPr>
    </w:p>
    <w:p w:rsidR="009D72C6" w:rsidRPr="009D72C6" w:rsidRDefault="009D72C6" w:rsidP="009D72C6">
      <w:pPr>
        <w:pStyle w:val="Standard"/>
        <w:ind w:firstLine="709"/>
        <w:jc w:val="both"/>
        <w:rPr>
          <w:rFonts w:ascii="Verdana" w:hAnsi="Verdana"/>
          <w:sz w:val="16"/>
          <w:szCs w:val="16"/>
        </w:rPr>
      </w:pPr>
      <w:r w:rsidRPr="009D72C6">
        <w:rPr>
          <w:rFonts w:ascii="Verdana" w:hAnsi="Verdana"/>
          <w:sz w:val="16"/>
          <w:szCs w:val="16"/>
        </w:rPr>
        <w:t>§ 5º</w:t>
      </w:r>
      <w:r>
        <w:rPr>
          <w:rFonts w:ascii="Verdana" w:hAnsi="Verdana"/>
          <w:sz w:val="16"/>
          <w:szCs w:val="16"/>
        </w:rPr>
        <w:t xml:space="preserve"> -</w:t>
      </w:r>
      <w:r w:rsidRPr="009D72C6">
        <w:rPr>
          <w:rFonts w:ascii="Verdana" w:hAnsi="Verdana"/>
          <w:sz w:val="16"/>
          <w:szCs w:val="16"/>
        </w:rPr>
        <w:t xml:space="preserve"> Considera-se notificado o proprietário ou condutor presente no momento do recolhimento, ainda que se recuse a assinar o termo de Recolhimento e Notificação.</w:t>
      </w:r>
    </w:p>
    <w:p w:rsidR="009D72C6" w:rsidRPr="009D72C6" w:rsidRDefault="009D72C6" w:rsidP="009D72C6">
      <w:pPr>
        <w:pStyle w:val="Standard"/>
        <w:ind w:firstLine="709"/>
        <w:jc w:val="both"/>
        <w:rPr>
          <w:rFonts w:ascii="Verdana" w:hAnsi="Verdana"/>
          <w:sz w:val="16"/>
          <w:szCs w:val="16"/>
        </w:rPr>
      </w:pPr>
    </w:p>
    <w:p w:rsidR="009D72C6" w:rsidRPr="009D72C6" w:rsidRDefault="009D72C6" w:rsidP="009D72C6">
      <w:pPr>
        <w:pStyle w:val="Standard"/>
        <w:ind w:firstLine="709"/>
        <w:jc w:val="both"/>
        <w:rPr>
          <w:rFonts w:ascii="Verdana" w:hAnsi="Verdana"/>
          <w:sz w:val="16"/>
          <w:szCs w:val="16"/>
        </w:rPr>
      </w:pPr>
      <w:r>
        <w:rPr>
          <w:rFonts w:ascii="Verdana" w:hAnsi="Verdana"/>
          <w:sz w:val="16"/>
          <w:szCs w:val="16"/>
        </w:rPr>
        <w:t xml:space="preserve">§ 6º - </w:t>
      </w:r>
      <w:r w:rsidRPr="009D72C6">
        <w:rPr>
          <w:rFonts w:ascii="Verdana" w:hAnsi="Verdana"/>
          <w:sz w:val="16"/>
          <w:szCs w:val="16"/>
        </w:rPr>
        <w:t>O agente responsável pelo recebimento de veículo que deixar de cumprir o disposto no artigo 2º será responsabilizado pelas divergências entre as informações apontadas pelo agente responsável pela apreensão do veículo e pelo condutor do guincho.</w:t>
      </w:r>
    </w:p>
    <w:p w:rsidR="009D72C6" w:rsidRPr="009D72C6" w:rsidRDefault="009D72C6" w:rsidP="009D72C6">
      <w:pPr>
        <w:pStyle w:val="Standard"/>
        <w:ind w:firstLine="709"/>
        <w:jc w:val="both"/>
        <w:rPr>
          <w:rFonts w:ascii="Verdana" w:hAnsi="Verdana"/>
          <w:sz w:val="16"/>
          <w:szCs w:val="16"/>
          <w:shd w:val="clear" w:color="auto" w:fill="FFFF00"/>
        </w:rPr>
      </w:pPr>
    </w:p>
    <w:p w:rsidR="009D72C6" w:rsidRPr="009D72C6" w:rsidRDefault="009D72C6" w:rsidP="009D72C6">
      <w:pPr>
        <w:pStyle w:val="Standard"/>
        <w:ind w:firstLine="709"/>
        <w:jc w:val="both"/>
        <w:rPr>
          <w:rFonts w:ascii="Verdana" w:hAnsi="Verdana"/>
          <w:sz w:val="16"/>
          <w:szCs w:val="16"/>
        </w:rPr>
      </w:pPr>
      <w:r w:rsidRPr="009D72C6">
        <w:rPr>
          <w:rFonts w:ascii="Verdana" w:hAnsi="Verdana"/>
          <w:sz w:val="16"/>
          <w:szCs w:val="16"/>
        </w:rPr>
        <w:t>§ 7º</w:t>
      </w:r>
      <w:r>
        <w:rPr>
          <w:rFonts w:ascii="Verdana" w:hAnsi="Verdana"/>
          <w:sz w:val="16"/>
          <w:szCs w:val="16"/>
        </w:rPr>
        <w:t xml:space="preserve"> -</w:t>
      </w:r>
      <w:r w:rsidRPr="009D72C6">
        <w:rPr>
          <w:rFonts w:ascii="Verdana" w:hAnsi="Verdana"/>
          <w:sz w:val="16"/>
          <w:szCs w:val="16"/>
        </w:rPr>
        <w:t xml:space="preserve"> Havendo necessidade de manejo de veículos entre os pátios pertencentes ao DETRAN-MS, este poderá ser realizado utilizando o serviço de empresas contratadas.</w:t>
      </w:r>
    </w:p>
    <w:p w:rsidR="009D72C6" w:rsidRPr="009D72C6" w:rsidRDefault="009D72C6" w:rsidP="009D72C6">
      <w:pPr>
        <w:pStyle w:val="Standard"/>
        <w:ind w:firstLine="709"/>
        <w:jc w:val="both"/>
        <w:rPr>
          <w:rFonts w:ascii="Verdana" w:hAnsi="Verdana"/>
          <w:sz w:val="16"/>
          <w:szCs w:val="16"/>
          <w:shd w:val="clear" w:color="auto" w:fill="FFFF00"/>
        </w:rPr>
      </w:pPr>
    </w:p>
    <w:p w:rsidR="009D72C6" w:rsidRPr="009D72C6" w:rsidRDefault="009D72C6" w:rsidP="009D72C6">
      <w:pPr>
        <w:pStyle w:val="Standard"/>
        <w:ind w:firstLine="709"/>
        <w:jc w:val="both"/>
        <w:rPr>
          <w:rFonts w:ascii="Verdana" w:hAnsi="Verdana"/>
          <w:sz w:val="16"/>
          <w:szCs w:val="16"/>
        </w:rPr>
      </w:pPr>
      <w:r w:rsidRPr="009D72C6">
        <w:rPr>
          <w:rFonts w:ascii="Verdana" w:hAnsi="Verdana"/>
          <w:sz w:val="16"/>
          <w:szCs w:val="16"/>
        </w:rPr>
        <w:t>§ 8º</w:t>
      </w:r>
      <w:r>
        <w:rPr>
          <w:rFonts w:ascii="Verdana" w:hAnsi="Verdana"/>
          <w:sz w:val="16"/>
          <w:szCs w:val="16"/>
        </w:rPr>
        <w:t xml:space="preserve"> -</w:t>
      </w:r>
      <w:r w:rsidRPr="009D72C6">
        <w:rPr>
          <w:rFonts w:ascii="Verdana" w:hAnsi="Verdana"/>
          <w:sz w:val="16"/>
          <w:szCs w:val="16"/>
        </w:rPr>
        <w:t xml:space="preserve"> Os serviços de remoção, depósito e guarda de veículo poderão ser realizados pelo DETRAN-MS, diretamente, ou por particular contratado por credenciamento, sendo, neste caso, o proprietário do veículo o responsável pelo pagamento dos custos desses serviços, conforme prevê Art. 2º item III da Resolução Contran nº 623/2016.</w:t>
      </w:r>
    </w:p>
    <w:p w:rsidR="009D72C6" w:rsidRPr="009D72C6" w:rsidRDefault="009D72C6" w:rsidP="009D72C6">
      <w:pPr>
        <w:pStyle w:val="Standard"/>
        <w:ind w:firstLine="709"/>
        <w:jc w:val="both"/>
        <w:rPr>
          <w:rFonts w:ascii="Verdana" w:hAnsi="Verdana"/>
          <w:sz w:val="16"/>
          <w:szCs w:val="16"/>
        </w:rPr>
      </w:pPr>
    </w:p>
    <w:p w:rsidR="009D72C6" w:rsidRPr="009D72C6" w:rsidRDefault="009D72C6" w:rsidP="009D72C6">
      <w:pPr>
        <w:pStyle w:val="Standard"/>
        <w:ind w:firstLine="709"/>
        <w:jc w:val="both"/>
        <w:rPr>
          <w:rFonts w:ascii="Verdana" w:hAnsi="Verdana"/>
          <w:sz w:val="16"/>
          <w:szCs w:val="16"/>
        </w:rPr>
      </w:pPr>
    </w:p>
    <w:p w:rsidR="009D72C6" w:rsidRPr="009D72C6" w:rsidRDefault="009D72C6" w:rsidP="009D72C6">
      <w:pPr>
        <w:pStyle w:val="Standard"/>
        <w:ind w:firstLine="709"/>
        <w:rPr>
          <w:rFonts w:ascii="Verdana" w:hAnsi="Verdana"/>
          <w:b/>
          <w:bCs/>
          <w:sz w:val="16"/>
          <w:szCs w:val="16"/>
        </w:rPr>
      </w:pPr>
      <w:r w:rsidRPr="009D72C6">
        <w:rPr>
          <w:rFonts w:ascii="Verdana" w:hAnsi="Verdana"/>
          <w:b/>
          <w:bCs/>
          <w:sz w:val="16"/>
          <w:szCs w:val="16"/>
        </w:rPr>
        <w:t>III – DA LIBERAÇÃO DE VEÍCULOS</w:t>
      </w:r>
    </w:p>
    <w:p w:rsidR="009D72C6" w:rsidRPr="009D72C6" w:rsidRDefault="009D72C6" w:rsidP="009D72C6">
      <w:pPr>
        <w:pStyle w:val="Standard"/>
        <w:ind w:firstLine="709"/>
        <w:jc w:val="center"/>
        <w:rPr>
          <w:rFonts w:ascii="Verdana" w:hAnsi="Verdana"/>
          <w:sz w:val="16"/>
          <w:szCs w:val="16"/>
        </w:rPr>
      </w:pPr>
    </w:p>
    <w:p w:rsidR="009D72C6" w:rsidRPr="009D72C6" w:rsidRDefault="009D72C6" w:rsidP="009D72C6">
      <w:pPr>
        <w:pStyle w:val="Standard"/>
        <w:ind w:firstLine="709"/>
        <w:jc w:val="both"/>
        <w:rPr>
          <w:rFonts w:ascii="Verdana" w:hAnsi="Verdana"/>
          <w:sz w:val="16"/>
          <w:szCs w:val="16"/>
        </w:rPr>
      </w:pPr>
      <w:r w:rsidRPr="009D72C6">
        <w:rPr>
          <w:rFonts w:ascii="Verdana" w:hAnsi="Verdana"/>
          <w:sz w:val="16"/>
          <w:szCs w:val="16"/>
        </w:rPr>
        <w:t>Art. 3º</w:t>
      </w:r>
      <w:r>
        <w:rPr>
          <w:rFonts w:ascii="Verdana" w:hAnsi="Verdana"/>
          <w:sz w:val="16"/>
          <w:szCs w:val="16"/>
        </w:rPr>
        <w:t xml:space="preserve"> -</w:t>
      </w:r>
      <w:r w:rsidRPr="009D72C6">
        <w:rPr>
          <w:rFonts w:ascii="Verdana" w:hAnsi="Verdana"/>
          <w:sz w:val="16"/>
          <w:szCs w:val="16"/>
        </w:rPr>
        <w:t xml:space="preserve"> A liberação de veículos recolhidos far-se-á ao seu proprietário legal, devidamente identificado no registro de veículo mediante apresentação do Certificado de Registro e Licenciamento de Veículo – CRLV e dos demais documentos de identificação comprobatórios (RG, Contrato Social), podendo ser feita, ainda, ao seu representante legal nomeado por instrumento particular de procuração com firma reconhecida em cartório por verdadeira ou autenticidade.</w:t>
      </w:r>
    </w:p>
    <w:p w:rsidR="009D72C6" w:rsidRPr="009D72C6" w:rsidRDefault="009D72C6" w:rsidP="009D72C6">
      <w:pPr>
        <w:pStyle w:val="Standard"/>
        <w:ind w:firstLine="709"/>
        <w:jc w:val="both"/>
        <w:rPr>
          <w:rFonts w:ascii="Verdana" w:hAnsi="Verdana"/>
          <w:sz w:val="16"/>
          <w:szCs w:val="16"/>
        </w:rPr>
      </w:pPr>
    </w:p>
    <w:p w:rsidR="009D72C6" w:rsidRPr="009D72C6" w:rsidRDefault="009D72C6" w:rsidP="009D72C6">
      <w:pPr>
        <w:pStyle w:val="Standard"/>
        <w:ind w:firstLine="709"/>
        <w:jc w:val="both"/>
        <w:rPr>
          <w:rFonts w:ascii="Verdana" w:hAnsi="Verdana"/>
          <w:sz w:val="16"/>
          <w:szCs w:val="16"/>
        </w:rPr>
      </w:pPr>
      <w:r w:rsidRPr="009D72C6">
        <w:rPr>
          <w:rFonts w:ascii="Verdana" w:hAnsi="Verdana"/>
          <w:sz w:val="16"/>
          <w:szCs w:val="16"/>
        </w:rPr>
        <w:t>§ 1º</w:t>
      </w:r>
      <w:r>
        <w:rPr>
          <w:rFonts w:ascii="Verdana" w:hAnsi="Verdana"/>
          <w:sz w:val="16"/>
          <w:szCs w:val="16"/>
        </w:rPr>
        <w:t xml:space="preserve"> -</w:t>
      </w:r>
      <w:r w:rsidRPr="009D72C6">
        <w:rPr>
          <w:rFonts w:ascii="Verdana" w:hAnsi="Verdana"/>
          <w:sz w:val="16"/>
          <w:szCs w:val="16"/>
        </w:rPr>
        <w:t xml:space="preserve"> Nos casos de representante legal nomeado por instrumento de procuração particular com firma reconhecida fora do Estado de Mato Grosso do Sul será exigido reconhecimento de sinal público e cópia de identidade de proprietário do veículo.</w:t>
      </w:r>
    </w:p>
    <w:p w:rsidR="009D72C6" w:rsidRPr="009D72C6" w:rsidRDefault="009D72C6" w:rsidP="009D72C6">
      <w:pPr>
        <w:pStyle w:val="Standard"/>
        <w:ind w:firstLine="709"/>
        <w:jc w:val="both"/>
        <w:rPr>
          <w:rFonts w:ascii="Verdana" w:hAnsi="Verdana"/>
          <w:sz w:val="16"/>
          <w:szCs w:val="16"/>
        </w:rPr>
      </w:pPr>
    </w:p>
    <w:p w:rsidR="009D72C6" w:rsidRPr="009D72C6" w:rsidRDefault="009D72C6" w:rsidP="009D72C6">
      <w:pPr>
        <w:pStyle w:val="Standard"/>
        <w:ind w:firstLine="709"/>
        <w:jc w:val="both"/>
        <w:rPr>
          <w:rFonts w:ascii="Verdana" w:hAnsi="Verdana"/>
          <w:sz w:val="16"/>
          <w:szCs w:val="16"/>
        </w:rPr>
      </w:pPr>
      <w:r w:rsidRPr="009D72C6">
        <w:rPr>
          <w:rFonts w:ascii="Verdana" w:hAnsi="Verdana"/>
          <w:sz w:val="16"/>
          <w:szCs w:val="16"/>
        </w:rPr>
        <w:t>§ 2º</w:t>
      </w:r>
      <w:r>
        <w:rPr>
          <w:rFonts w:ascii="Verdana" w:hAnsi="Verdana"/>
          <w:sz w:val="16"/>
          <w:szCs w:val="16"/>
        </w:rPr>
        <w:t xml:space="preserve"> - </w:t>
      </w:r>
      <w:r w:rsidRPr="009D72C6">
        <w:rPr>
          <w:rFonts w:ascii="Verdana" w:hAnsi="Verdana"/>
          <w:sz w:val="16"/>
          <w:szCs w:val="16"/>
        </w:rPr>
        <w:t>Nos casos em que o Certificado de Registro de Veículo – CRV estiver preenchido em nome de outrem, a liberação ocorrerá observando-se os seguintes procedimentos:</w:t>
      </w:r>
    </w:p>
    <w:p w:rsidR="009D72C6" w:rsidRPr="009D72C6" w:rsidRDefault="009D72C6" w:rsidP="009D72C6">
      <w:pPr>
        <w:pStyle w:val="Standard"/>
        <w:ind w:firstLine="709"/>
        <w:jc w:val="both"/>
        <w:rPr>
          <w:rFonts w:ascii="Verdana" w:hAnsi="Verdana"/>
          <w:sz w:val="16"/>
          <w:szCs w:val="16"/>
        </w:rPr>
      </w:pPr>
    </w:p>
    <w:p w:rsidR="009D72C6" w:rsidRPr="009D72C6" w:rsidRDefault="009D72C6" w:rsidP="009D72C6">
      <w:pPr>
        <w:pStyle w:val="Standard"/>
        <w:ind w:firstLine="709"/>
        <w:jc w:val="both"/>
        <w:rPr>
          <w:rFonts w:ascii="Verdana" w:hAnsi="Verdana"/>
          <w:sz w:val="16"/>
          <w:szCs w:val="16"/>
        </w:rPr>
      </w:pPr>
      <w:r w:rsidRPr="009D72C6">
        <w:rPr>
          <w:rFonts w:ascii="Verdana" w:hAnsi="Verdana"/>
          <w:sz w:val="16"/>
          <w:szCs w:val="16"/>
        </w:rPr>
        <w:lastRenderedPageBreak/>
        <w:t>I – em se tratando de pessoa domiciliada e/ou residente em Mato Grosso do Sul, somente após a consolidação da transferência em nome do novo proprietário, mesmo se não esgotado o prazo regulamentar;</w:t>
      </w:r>
    </w:p>
    <w:p w:rsidR="009D72C6" w:rsidRPr="009D72C6" w:rsidRDefault="009D72C6" w:rsidP="009D72C6">
      <w:pPr>
        <w:pStyle w:val="Standard"/>
        <w:ind w:firstLine="709"/>
        <w:jc w:val="both"/>
        <w:rPr>
          <w:rFonts w:ascii="Verdana" w:hAnsi="Verdana"/>
          <w:sz w:val="16"/>
          <w:szCs w:val="16"/>
        </w:rPr>
      </w:pPr>
    </w:p>
    <w:p w:rsidR="009D72C6" w:rsidRPr="009D72C6" w:rsidRDefault="009D72C6" w:rsidP="009D72C6">
      <w:pPr>
        <w:pStyle w:val="Standard"/>
        <w:ind w:firstLine="709"/>
        <w:jc w:val="both"/>
        <w:rPr>
          <w:rFonts w:ascii="Verdana" w:hAnsi="Verdana"/>
          <w:sz w:val="16"/>
          <w:szCs w:val="16"/>
        </w:rPr>
      </w:pPr>
      <w:r w:rsidRPr="009D72C6">
        <w:rPr>
          <w:rFonts w:ascii="Verdana" w:hAnsi="Verdana"/>
          <w:sz w:val="16"/>
          <w:szCs w:val="16"/>
        </w:rPr>
        <w:t>II – em se tratando de pessoa domiciliada e/ou residente em outro Estado da Federação, após apresentação do Certificado de Registro de Veículo (CRV) preenchido em seu nome, sem rasuras e com firma reconhecida, de seu comprovante original do endereço e do Certificado de Registro de Licenciamento Veicular vigente (CRLV)</w:t>
      </w:r>
      <w:r w:rsidRPr="009D72C6">
        <w:rPr>
          <w:rFonts w:ascii="Verdana" w:hAnsi="Verdana"/>
          <w:i/>
          <w:iCs/>
          <w:sz w:val="16"/>
          <w:szCs w:val="16"/>
        </w:rPr>
        <w:t>.</w:t>
      </w:r>
    </w:p>
    <w:p w:rsidR="009D72C6" w:rsidRPr="009D72C6" w:rsidRDefault="009D72C6" w:rsidP="009D72C6">
      <w:pPr>
        <w:pStyle w:val="Standard"/>
        <w:ind w:firstLine="709"/>
        <w:jc w:val="both"/>
        <w:rPr>
          <w:rFonts w:ascii="Verdana" w:hAnsi="Verdana"/>
          <w:sz w:val="16"/>
          <w:szCs w:val="16"/>
        </w:rPr>
      </w:pPr>
    </w:p>
    <w:p w:rsidR="009D72C6" w:rsidRPr="009D72C6" w:rsidRDefault="009D72C6" w:rsidP="009D72C6">
      <w:pPr>
        <w:pStyle w:val="Standard"/>
        <w:ind w:firstLine="709"/>
        <w:jc w:val="both"/>
        <w:rPr>
          <w:rFonts w:ascii="Verdana" w:hAnsi="Verdana"/>
          <w:sz w:val="16"/>
          <w:szCs w:val="16"/>
        </w:rPr>
      </w:pPr>
      <w:r w:rsidRPr="009D72C6">
        <w:rPr>
          <w:rFonts w:ascii="Verdana" w:hAnsi="Verdana"/>
          <w:sz w:val="16"/>
          <w:szCs w:val="16"/>
        </w:rPr>
        <w:t>Art. 4º</w:t>
      </w:r>
      <w:r>
        <w:rPr>
          <w:rFonts w:ascii="Verdana" w:hAnsi="Verdana"/>
          <w:sz w:val="16"/>
          <w:szCs w:val="16"/>
        </w:rPr>
        <w:t xml:space="preserve"> - </w:t>
      </w:r>
      <w:r w:rsidRPr="009D72C6">
        <w:rPr>
          <w:rFonts w:ascii="Verdana" w:hAnsi="Verdana"/>
          <w:sz w:val="16"/>
          <w:szCs w:val="16"/>
        </w:rPr>
        <w:t>A restituição do veículo far-se-á mediante o pagamento prévio de todos os débitos incidentes e exigíveis como tributos, taxas e multas convalidadas decorrentes das infrações registradas ao cadastro do veículo e as taxas referentes ao seu recolhimento (vistoria, remoção e estadia)</w:t>
      </w:r>
      <w:r w:rsidRPr="009D72C6">
        <w:rPr>
          <w:rFonts w:ascii="Verdana" w:hAnsi="Verdana"/>
          <w:i/>
          <w:iCs/>
          <w:sz w:val="16"/>
          <w:szCs w:val="16"/>
        </w:rPr>
        <w:t>.</w:t>
      </w:r>
    </w:p>
    <w:p w:rsidR="009D72C6" w:rsidRPr="009D72C6" w:rsidRDefault="009D72C6" w:rsidP="009D72C6">
      <w:pPr>
        <w:pStyle w:val="Standard"/>
        <w:ind w:firstLine="709"/>
        <w:jc w:val="both"/>
        <w:rPr>
          <w:rFonts w:ascii="Verdana" w:hAnsi="Verdana"/>
          <w:sz w:val="16"/>
          <w:szCs w:val="16"/>
        </w:rPr>
      </w:pPr>
    </w:p>
    <w:p w:rsidR="009D72C6" w:rsidRPr="009D72C6" w:rsidRDefault="009D72C6" w:rsidP="009D72C6">
      <w:pPr>
        <w:pStyle w:val="Standard"/>
        <w:ind w:firstLine="709"/>
        <w:jc w:val="both"/>
        <w:rPr>
          <w:rFonts w:ascii="Verdana" w:hAnsi="Verdana"/>
          <w:sz w:val="16"/>
          <w:szCs w:val="16"/>
        </w:rPr>
      </w:pPr>
      <w:r w:rsidRPr="009D72C6">
        <w:rPr>
          <w:rFonts w:ascii="Verdana" w:hAnsi="Verdana"/>
          <w:sz w:val="16"/>
          <w:szCs w:val="16"/>
        </w:rPr>
        <w:t>§ 1º</w:t>
      </w:r>
      <w:r>
        <w:rPr>
          <w:rFonts w:ascii="Verdana" w:hAnsi="Verdana"/>
          <w:sz w:val="16"/>
          <w:szCs w:val="16"/>
        </w:rPr>
        <w:t xml:space="preserve"> - </w:t>
      </w:r>
      <w:r w:rsidRPr="009D72C6">
        <w:rPr>
          <w:rFonts w:ascii="Verdana" w:hAnsi="Verdana"/>
          <w:sz w:val="16"/>
          <w:szCs w:val="16"/>
        </w:rPr>
        <w:t>O reparo de qualquer componente ou equipamento obrigatório que não esteja em perfeito estado de funcionamento é de responsabilidade do proprietário do veículo.</w:t>
      </w:r>
    </w:p>
    <w:p w:rsidR="009D72C6" w:rsidRPr="009D72C6" w:rsidRDefault="009D72C6" w:rsidP="009D72C6">
      <w:pPr>
        <w:pStyle w:val="Standard"/>
        <w:ind w:firstLine="709"/>
        <w:jc w:val="both"/>
        <w:rPr>
          <w:rFonts w:ascii="Verdana" w:hAnsi="Verdana"/>
          <w:sz w:val="16"/>
          <w:szCs w:val="16"/>
        </w:rPr>
      </w:pPr>
    </w:p>
    <w:p w:rsidR="009D72C6" w:rsidRPr="009D72C6" w:rsidRDefault="009D72C6" w:rsidP="009D72C6">
      <w:pPr>
        <w:pStyle w:val="Standard"/>
        <w:ind w:firstLine="709"/>
        <w:jc w:val="both"/>
        <w:rPr>
          <w:rFonts w:ascii="Verdana" w:hAnsi="Verdana"/>
          <w:sz w:val="16"/>
          <w:szCs w:val="16"/>
        </w:rPr>
      </w:pPr>
      <w:r w:rsidRPr="009D72C6">
        <w:rPr>
          <w:rFonts w:ascii="Verdana" w:hAnsi="Verdana"/>
          <w:sz w:val="16"/>
          <w:szCs w:val="16"/>
        </w:rPr>
        <w:t>§ 2º</w:t>
      </w:r>
      <w:r>
        <w:rPr>
          <w:rFonts w:ascii="Verdana" w:hAnsi="Verdana"/>
          <w:sz w:val="16"/>
          <w:szCs w:val="16"/>
        </w:rPr>
        <w:t xml:space="preserve"> -</w:t>
      </w:r>
      <w:r w:rsidRPr="009D72C6">
        <w:rPr>
          <w:rFonts w:ascii="Verdana" w:hAnsi="Verdana"/>
          <w:sz w:val="16"/>
          <w:szCs w:val="16"/>
        </w:rPr>
        <w:t xml:space="preserve"> A despesa de remoção e estadia será devida integralmente por período contado em dias, a partir do ato de recolhimento do veículo, limitando-se ao prazo máximo de 6 (seis) meses.</w:t>
      </w:r>
    </w:p>
    <w:p w:rsidR="009D72C6" w:rsidRPr="009D72C6" w:rsidRDefault="009D72C6" w:rsidP="009D72C6">
      <w:pPr>
        <w:pStyle w:val="Standard"/>
        <w:ind w:firstLine="709"/>
        <w:jc w:val="both"/>
        <w:rPr>
          <w:rFonts w:ascii="Verdana" w:hAnsi="Verdana"/>
          <w:sz w:val="16"/>
          <w:szCs w:val="16"/>
        </w:rPr>
      </w:pPr>
    </w:p>
    <w:p w:rsidR="009D72C6" w:rsidRPr="009D72C6" w:rsidRDefault="009D72C6" w:rsidP="009D72C6">
      <w:pPr>
        <w:pStyle w:val="Standard"/>
        <w:ind w:firstLine="709"/>
        <w:jc w:val="both"/>
        <w:rPr>
          <w:rFonts w:ascii="Verdana" w:hAnsi="Verdana"/>
          <w:sz w:val="16"/>
          <w:szCs w:val="16"/>
        </w:rPr>
      </w:pPr>
      <w:r w:rsidRPr="009D72C6">
        <w:rPr>
          <w:rFonts w:ascii="Verdana" w:hAnsi="Verdana"/>
          <w:sz w:val="16"/>
          <w:szCs w:val="16"/>
        </w:rPr>
        <w:t>§ 3º</w:t>
      </w:r>
      <w:r>
        <w:rPr>
          <w:rFonts w:ascii="Verdana" w:hAnsi="Verdana"/>
          <w:sz w:val="16"/>
          <w:szCs w:val="16"/>
        </w:rPr>
        <w:t xml:space="preserve"> -</w:t>
      </w:r>
      <w:r w:rsidRPr="009D72C6">
        <w:rPr>
          <w:rFonts w:ascii="Verdana" w:hAnsi="Verdana"/>
          <w:sz w:val="16"/>
          <w:szCs w:val="16"/>
        </w:rPr>
        <w:t xml:space="preserve"> Havendo irregularidade quanto às condições de segurança à circulação do veículo que não puder ser sanada de imediato, o DETRAN-MS fornecerá autorização ao proprietário ou seu representante legal para retirar o veículo por meio de guincho, com o fim de efetuar reparos, compromissando-o à sua reapresentação e vistoria no prazo de até 30 (trinta) dias, sendo a contratação do guincho de total responsabilidade do proprietário do veículo.</w:t>
      </w:r>
    </w:p>
    <w:p w:rsidR="009D72C6" w:rsidRPr="009D72C6" w:rsidRDefault="009D72C6" w:rsidP="009D72C6">
      <w:pPr>
        <w:pStyle w:val="Standard"/>
        <w:ind w:firstLine="709"/>
        <w:jc w:val="both"/>
        <w:rPr>
          <w:rFonts w:ascii="Verdana" w:hAnsi="Verdana"/>
          <w:sz w:val="16"/>
          <w:szCs w:val="16"/>
        </w:rPr>
      </w:pPr>
    </w:p>
    <w:p w:rsidR="009D72C6" w:rsidRPr="009D72C6" w:rsidRDefault="009D72C6" w:rsidP="009D72C6">
      <w:pPr>
        <w:pStyle w:val="Standard"/>
        <w:ind w:firstLine="709"/>
        <w:jc w:val="both"/>
        <w:rPr>
          <w:rFonts w:ascii="Verdana" w:hAnsi="Verdana"/>
          <w:sz w:val="16"/>
          <w:szCs w:val="16"/>
        </w:rPr>
      </w:pPr>
      <w:r w:rsidRPr="009D72C6">
        <w:rPr>
          <w:rFonts w:ascii="Verdana" w:hAnsi="Verdana"/>
          <w:sz w:val="16"/>
          <w:szCs w:val="16"/>
        </w:rPr>
        <w:t>§ 4º</w:t>
      </w:r>
      <w:r>
        <w:rPr>
          <w:rFonts w:ascii="Verdana" w:hAnsi="Verdana"/>
          <w:sz w:val="16"/>
          <w:szCs w:val="16"/>
        </w:rPr>
        <w:t xml:space="preserve"> - </w:t>
      </w:r>
      <w:r w:rsidRPr="009D72C6">
        <w:rPr>
          <w:rFonts w:ascii="Verdana" w:hAnsi="Verdana"/>
          <w:sz w:val="16"/>
          <w:szCs w:val="16"/>
        </w:rPr>
        <w:t>Tratando-se de veículos envolvidos em acidentes de trânsito com vítima, o proprietário ou seu representante legal deverá apresentar documento liberatório do veículo emitido pela Delegacia de Polícia Civil responsável pela apuração do acidente.</w:t>
      </w:r>
    </w:p>
    <w:p w:rsidR="009D72C6" w:rsidRPr="009D72C6" w:rsidRDefault="009D72C6" w:rsidP="009D72C6">
      <w:pPr>
        <w:pStyle w:val="Standard"/>
        <w:ind w:firstLine="709"/>
        <w:jc w:val="both"/>
        <w:rPr>
          <w:rFonts w:ascii="Verdana" w:hAnsi="Verdana"/>
          <w:sz w:val="16"/>
          <w:szCs w:val="16"/>
        </w:rPr>
      </w:pPr>
    </w:p>
    <w:p w:rsidR="009D72C6" w:rsidRPr="009D72C6" w:rsidRDefault="009D72C6" w:rsidP="009D72C6">
      <w:pPr>
        <w:pStyle w:val="Standard"/>
        <w:ind w:firstLine="709"/>
        <w:jc w:val="both"/>
        <w:rPr>
          <w:rFonts w:ascii="Verdana" w:hAnsi="Verdana"/>
          <w:sz w:val="16"/>
          <w:szCs w:val="16"/>
        </w:rPr>
      </w:pPr>
      <w:r w:rsidRPr="009D72C6">
        <w:rPr>
          <w:rFonts w:ascii="Verdana" w:hAnsi="Verdana"/>
          <w:sz w:val="16"/>
          <w:szCs w:val="16"/>
        </w:rPr>
        <w:t>Art. 5º</w:t>
      </w:r>
      <w:r>
        <w:rPr>
          <w:rFonts w:ascii="Verdana" w:hAnsi="Verdana"/>
          <w:sz w:val="16"/>
          <w:szCs w:val="16"/>
        </w:rPr>
        <w:t xml:space="preserve"> - </w:t>
      </w:r>
      <w:r w:rsidRPr="009D72C6">
        <w:rPr>
          <w:rFonts w:ascii="Verdana" w:hAnsi="Verdana"/>
          <w:sz w:val="16"/>
          <w:szCs w:val="16"/>
        </w:rPr>
        <w:t>Deverá ser dado conhecimento, através de ofício, ao Juízo da Infância e da Juventude do Município quando da apreensão de veículos com menores ao volante.</w:t>
      </w:r>
    </w:p>
    <w:p w:rsidR="009D72C6" w:rsidRPr="009D72C6" w:rsidRDefault="009D72C6" w:rsidP="009D72C6">
      <w:pPr>
        <w:pStyle w:val="Standard"/>
        <w:ind w:firstLine="709"/>
        <w:jc w:val="both"/>
        <w:rPr>
          <w:rFonts w:ascii="Verdana" w:hAnsi="Verdana"/>
          <w:sz w:val="16"/>
          <w:szCs w:val="16"/>
        </w:rPr>
      </w:pPr>
    </w:p>
    <w:p w:rsidR="009D72C6" w:rsidRPr="009D72C6" w:rsidRDefault="009D72C6" w:rsidP="009D72C6">
      <w:pPr>
        <w:pStyle w:val="Standard"/>
        <w:ind w:firstLine="709"/>
        <w:jc w:val="both"/>
        <w:rPr>
          <w:rFonts w:ascii="Verdana" w:hAnsi="Verdana"/>
          <w:sz w:val="16"/>
          <w:szCs w:val="16"/>
        </w:rPr>
      </w:pPr>
      <w:r>
        <w:rPr>
          <w:rFonts w:ascii="Verdana" w:hAnsi="Verdana"/>
          <w:sz w:val="16"/>
          <w:szCs w:val="16"/>
        </w:rPr>
        <w:t xml:space="preserve">Art. 6º - </w:t>
      </w:r>
      <w:r w:rsidRPr="009D72C6">
        <w:rPr>
          <w:rFonts w:ascii="Verdana" w:hAnsi="Verdana"/>
          <w:sz w:val="16"/>
          <w:szCs w:val="16"/>
        </w:rPr>
        <w:t>O Auto de Recolhimento e Notificação Veicular – ARNV ou documento equivalente, deverá ser preenchido conforme modelo fornecido pelo DETRAN-MS e exigências da Resolução já referida, sob pena de não ser recebido sob custódia por este Departamento de Trânsito.</w:t>
      </w:r>
    </w:p>
    <w:p w:rsidR="009D72C6" w:rsidRPr="009D72C6" w:rsidRDefault="009D72C6" w:rsidP="009D72C6">
      <w:pPr>
        <w:pStyle w:val="Standard"/>
        <w:ind w:firstLine="709"/>
        <w:jc w:val="both"/>
        <w:rPr>
          <w:rFonts w:ascii="Verdana" w:hAnsi="Verdana"/>
          <w:sz w:val="16"/>
          <w:szCs w:val="16"/>
        </w:rPr>
      </w:pPr>
    </w:p>
    <w:p w:rsidR="009D72C6" w:rsidRPr="009D72C6" w:rsidRDefault="009D72C6" w:rsidP="009D72C6">
      <w:pPr>
        <w:pStyle w:val="Standard"/>
        <w:ind w:firstLine="709"/>
        <w:jc w:val="both"/>
        <w:rPr>
          <w:rFonts w:ascii="Verdana" w:hAnsi="Verdana"/>
          <w:sz w:val="16"/>
          <w:szCs w:val="16"/>
        </w:rPr>
      </w:pPr>
      <w:r>
        <w:rPr>
          <w:rFonts w:ascii="Verdana" w:hAnsi="Verdana"/>
          <w:sz w:val="16"/>
          <w:szCs w:val="16"/>
        </w:rPr>
        <w:t xml:space="preserve">Art. 7º - </w:t>
      </w:r>
      <w:r w:rsidRPr="009D72C6">
        <w:rPr>
          <w:rFonts w:ascii="Verdana" w:hAnsi="Verdana"/>
          <w:sz w:val="16"/>
          <w:szCs w:val="16"/>
        </w:rPr>
        <w:t>O Termo de Liberação e Entrega preenchido no ato da retirada do veículo do pátio de guarda e apreensão deve ser assinado pelo proprietário do veículo ou seu representante legal, sendo vedadas quaisquer reclamações após sua retirada da custódia do DETRAN-MS.</w:t>
      </w:r>
    </w:p>
    <w:p w:rsidR="009D72C6" w:rsidRPr="009D72C6" w:rsidRDefault="009D72C6" w:rsidP="009D72C6">
      <w:pPr>
        <w:pStyle w:val="Standard"/>
        <w:ind w:firstLine="709"/>
        <w:jc w:val="both"/>
        <w:rPr>
          <w:rFonts w:ascii="Verdana" w:hAnsi="Verdana"/>
          <w:sz w:val="16"/>
          <w:szCs w:val="16"/>
        </w:rPr>
      </w:pPr>
    </w:p>
    <w:p w:rsidR="009D72C6" w:rsidRPr="009D72C6" w:rsidRDefault="009D72C6" w:rsidP="009D72C6">
      <w:pPr>
        <w:pStyle w:val="Standard"/>
        <w:ind w:firstLine="709"/>
        <w:jc w:val="both"/>
        <w:rPr>
          <w:rFonts w:ascii="Verdana" w:hAnsi="Verdana"/>
          <w:sz w:val="16"/>
          <w:szCs w:val="16"/>
        </w:rPr>
      </w:pPr>
      <w:r w:rsidRPr="009D72C6">
        <w:rPr>
          <w:rFonts w:ascii="Verdana" w:hAnsi="Verdana"/>
          <w:sz w:val="16"/>
          <w:szCs w:val="16"/>
        </w:rPr>
        <w:t>§1º – O procedimento a ser adotado para registro e providências relacionadas às reclamações dos usuários sobre o serviço de remoção, recepção, custódia e guarda de veículos, prestado pelo agente de trânsito, pelas empresas de guincho ou pelo DETRAN-MS será regulado por Portaria do DETRAN/MS específica sobre o tema.</w:t>
      </w:r>
    </w:p>
    <w:p w:rsidR="009D72C6" w:rsidRPr="009D72C6" w:rsidRDefault="009D72C6" w:rsidP="009D72C6">
      <w:pPr>
        <w:pStyle w:val="Standard"/>
        <w:ind w:firstLine="709"/>
        <w:jc w:val="both"/>
        <w:rPr>
          <w:rFonts w:ascii="Verdana" w:hAnsi="Verdana"/>
          <w:sz w:val="16"/>
          <w:szCs w:val="16"/>
        </w:rPr>
      </w:pPr>
    </w:p>
    <w:p w:rsidR="009D72C6" w:rsidRPr="009D72C6" w:rsidRDefault="009D72C6" w:rsidP="009D72C6">
      <w:pPr>
        <w:pStyle w:val="Standard"/>
        <w:ind w:firstLine="709"/>
        <w:jc w:val="both"/>
        <w:rPr>
          <w:rFonts w:ascii="Verdana" w:hAnsi="Verdana"/>
          <w:sz w:val="16"/>
          <w:szCs w:val="16"/>
        </w:rPr>
      </w:pPr>
      <w:r w:rsidRPr="009D72C6">
        <w:rPr>
          <w:rFonts w:ascii="Verdana" w:hAnsi="Verdana"/>
          <w:sz w:val="16"/>
          <w:szCs w:val="16"/>
        </w:rPr>
        <w:t>§ 2º – É de responsabilidade do servidor que realizou a entrega do veículo ao seu proprietário ou representante legal a baixa do no sistema de pátio vigente.</w:t>
      </w:r>
    </w:p>
    <w:p w:rsidR="009D72C6" w:rsidRPr="009D72C6" w:rsidRDefault="009D72C6" w:rsidP="009D72C6">
      <w:pPr>
        <w:pStyle w:val="Standard"/>
        <w:ind w:firstLine="709"/>
        <w:jc w:val="both"/>
        <w:rPr>
          <w:rFonts w:ascii="Verdana" w:hAnsi="Verdana"/>
          <w:sz w:val="16"/>
          <w:szCs w:val="16"/>
        </w:rPr>
      </w:pPr>
    </w:p>
    <w:p w:rsidR="009D72C6" w:rsidRPr="009D72C6" w:rsidRDefault="009D72C6" w:rsidP="009D72C6">
      <w:pPr>
        <w:pStyle w:val="Standard"/>
        <w:ind w:firstLine="709"/>
        <w:jc w:val="both"/>
        <w:rPr>
          <w:rFonts w:ascii="Verdana" w:hAnsi="Verdana"/>
          <w:sz w:val="16"/>
          <w:szCs w:val="16"/>
        </w:rPr>
      </w:pPr>
    </w:p>
    <w:p w:rsidR="009D72C6" w:rsidRPr="009D72C6" w:rsidRDefault="009D72C6" w:rsidP="009D72C6">
      <w:pPr>
        <w:pStyle w:val="Standard"/>
        <w:ind w:firstLine="709"/>
        <w:rPr>
          <w:rFonts w:ascii="Verdana" w:hAnsi="Verdana"/>
          <w:b/>
          <w:bCs/>
          <w:sz w:val="16"/>
          <w:szCs w:val="16"/>
        </w:rPr>
      </w:pPr>
      <w:r w:rsidRPr="009D72C6">
        <w:rPr>
          <w:rFonts w:ascii="Verdana" w:hAnsi="Verdana"/>
          <w:b/>
          <w:bCs/>
          <w:sz w:val="16"/>
          <w:szCs w:val="16"/>
        </w:rPr>
        <w:t>IV – DAS COMPETÊNCIAS</w:t>
      </w:r>
    </w:p>
    <w:p w:rsidR="009D72C6" w:rsidRPr="009D72C6" w:rsidRDefault="009D72C6" w:rsidP="009D72C6">
      <w:pPr>
        <w:pStyle w:val="Standard"/>
        <w:ind w:firstLine="709"/>
        <w:jc w:val="center"/>
        <w:rPr>
          <w:rFonts w:ascii="Verdana" w:hAnsi="Verdana"/>
          <w:b/>
          <w:bCs/>
          <w:sz w:val="16"/>
          <w:szCs w:val="16"/>
        </w:rPr>
      </w:pPr>
    </w:p>
    <w:p w:rsidR="009D72C6" w:rsidRPr="009D72C6" w:rsidRDefault="009D72C6" w:rsidP="009D72C6">
      <w:pPr>
        <w:pStyle w:val="Standard"/>
        <w:ind w:firstLine="709"/>
        <w:jc w:val="both"/>
        <w:rPr>
          <w:rFonts w:ascii="Verdana" w:hAnsi="Verdana"/>
          <w:sz w:val="16"/>
          <w:szCs w:val="16"/>
        </w:rPr>
      </w:pPr>
      <w:r w:rsidRPr="009D72C6">
        <w:rPr>
          <w:rFonts w:ascii="Verdana" w:hAnsi="Verdana"/>
          <w:sz w:val="16"/>
          <w:szCs w:val="16"/>
        </w:rPr>
        <w:t>Art. 8º – Compete as Agências de Trânsitos localizadas em todo o Estado de Mato Grosso do Sul:</w:t>
      </w:r>
    </w:p>
    <w:p w:rsidR="009D72C6" w:rsidRPr="009D72C6" w:rsidRDefault="009D72C6" w:rsidP="009D72C6">
      <w:pPr>
        <w:pStyle w:val="Standard"/>
        <w:ind w:firstLine="709"/>
        <w:jc w:val="both"/>
        <w:rPr>
          <w:rFonts w:ascii="Verdana" w:hAnsi="Verdana"/>
          <w:sz w:val="16"/>
          <w:szCs w:val="16"/>
        </w:rPr>
      </w:pPr>
      <w:r w:rsidRPr="009D72C6">
        <w:rPr>
          <w:rFonts w:ascii="Verdana" w:hAnsi="Verdana"/>
          <w:sz w:val="16"/>
          <w:szCs w:val="16"/>
        </w:rPr>
        <w:lastRenderedPageBreak/>
        <w:t>I – receber veículos retirados de circulação, mediante termo específico, observado o processo administrativo conforme art. 2º;</w:t>
      </w:r>
    </w:p>
    <w:p w:rsidR="009D72C6" w:rsidRPr="009D72C6" w:rsidRDefault="009D72C6" w:rsidP="009D72C6">
      <w:pPr>
        <w:pStyle w:val="Standard"/>
        <w:ind w:firstLine="709"/>
        <w:jc w:val="both"/>
        <w:rPr>
          <w:rFonts w:ascii="Verdana" w:hAnsi="Verdana"/>
          <w:sz w:val="16"/>
          <w:szCs w:val="16"/>
        </w:rPr>
      </w:pPr>
    </w:p>
    <w:p w:rsidR="009D72C6" w:rsidRPr="009D72C6" w:rsidRDefault="009D72C6" w:rsidP="009D72C6">
      <w:pPr>
        <w:pStyle w:val="Standard"/>
        <w:ind w:firstLine="709"/>
        <w:jc w:val="both"/>
        <w:rPr>
          <w:rFonts w:ascii="Verdana" w:hAnsi="Verdana"/>
          <w:sz w:val="16"/>
          <w:szCs w:val="16"/>
        </w:rPr>
      </w:pPr>
      <w:r w:rsidRPr="009D72C6">
        <w:rPr>
          <w:rFonts w:ascii="Verdana" w:hAnsi="Verdana"/>
          <w:sz w:val="16"/>
          <w:szCs w:val="16"/>
        </w:rPr>
        <w:t>II – realizar a administração e o gerenciamento do espaço físico disponível no pátio no DETRAN-MS buscando a otimização de alocação dos veículos sob custódia;</w:t>
      </w:r>
    </w:p>
    <w:p w:rsidR="009D72C6" w:rsidRPr="009D72C6" w:rsidRDefault="009D72C6" w:rsidP="009D72C6">
      <w:pPr>
        <w:pStyle w:val="Standard"/>
        <w:ind w:firstLine="709"/>
        <w:jc w:val="both"/>
        <w:rPr>
          <w:rFonts w:ascii="Verdana" w:hAnsi="Verdana"/>
          <w:sz w:val="16"/>
          <w:szCs w:val="16"/>
        </w:rPr>
      </w:pPr>
    </w:p>
    <w:p w:rsidR="009D72C6" w:rsidRPr="009D72C6" w:rsidRDefault="009D72C6" w:rsidP="009D72C6">
      <w:pPr>
        <w:pStyle w:val="Standard"/>
        <w:ind w:firstLine="709"/>
        <w:jc w:val="both"/>
        <w:rPr>
          <w:rFonts w:ascii="Verdana" w:hAnsi="Verdana"/>
          <w:sz w:val="16"/>
          <w:szCs w:val="16"/>
        </w:rPr>
      </w:pPr>
      <w:r w:rsidRPr="009D72C6">
        <w:rPr>
          <w:rFonts w:ascii="Verdana" w:hAnsi="Verdana"/>
          <w:sz w:val="16"/>
          <w:szCs w:val="16"/>
        </w:rPr>
        <w:t>III – cumprir escala permanente de guarda nos períodos diurno e noturno, inclusive aos sábados, domingos, feriados e pontos facultativos;</w:t>
      </w:r>
    </w:p>
    <w:p w:rsidR="009D72C6" w:rsidRPr="009D72C6" w:rsidRDefault="009D72C6" w:rsidP="009D72C6">
      <w:pPr>
        <w:pStyle w:val="Standard"/>
        <w:ind w:firstLine="709"/>
        <w:jc w:val="both"/>
        <w:rPr>
          <w:rFonts w:ascii="Verdana" w:hAnsi="Verdana"/>
          <w:sz w:val="16"/>
          <w:szCs w:val="16"/>
        </w:rPr>
      </w:pPr>
    </w:p>
    <w:p w:rsidR="009D72C6" w:rsidRPr="009D72C6" w:rsidRDefault="009D72C6" w:rsidP="009D72C6">
      <w:pPr>
        <w:pStyle w:val="Standard"/>
        <w:ind w:firstLine="709"/>
        <w:jc w:val="both"/>
        <w:rPr>
          <w:rFonts w:ascii="Verdana" w:hAnsi="Verdana"/>
          <w:sz w:val="16"/>
          <w:szCs w:val="16"/>
        </w:rPr>
      </w:pPr>
      <w:r w:rsidRPr="009D72C6">
        <w:rPr>
          <w:rFonts w:ascii="Verdana" w:hAnsi="Verdana"/>
          <w:sz w:val="16"/>
          <w:szCs w:val="16"/>
        </w:rPr>
        <w:t>IV – receber, gerenciar e atender as autoridades competentes quanto às demandas de guinchos solicitados;</w:t>
      </w:r>
    </w:p>
    <w:p w:rsidR="009D72C6" w:rsidRPr="009D72C6" w:rsidRDefault="009D72C6" w:rsidP="009D72C6">
      <w:pPr>
        <w:pStyle w:val="Standard"/>
        <w:ind w:firstLine="709"/>
        <w:jc w:val="both"/>
        <w:rPr>
          <w:rFonts w:ascii="Verdana" w:hAnsi="Verdana"/>
          <w:sz w:val="16"/>
          <w:szCs w:val="16"/>
        </w:rPr>
      </w:pPr>
    </w:p>
    <w:p w:rsidR="009D72C6" w:rsidRPr="009D72C6" w:rsidRDefault="009D72C6" w:rsidP="009D72C6">
      <w:pPr>
        <w:pStyle w:val="Standard"/>
        <w:ind w:firstLine="709"/>
        <w:jc w:val="both"/>
        <w:rPr>
          <w:rFonts w:ascii="Verdana" w:hAnsi="Verdana"/>
          <w:sz w:val="16"/>
          <w:szCs w:val="16"/>
        </w:rPr>
      </w:pPr>
      <w:r w:rsidRPr="009D72C6">
        <w:rPr>
          <w:rFonts w:ascii="Verdana" w:hAnsi="Verdana"/>
          <w:sz w:val="16"/>
          <w:szCs w:val="16"/>
        </w:rPr>
        <w:t>V – proceder o atendimento ao público e a entrega dos veículos aos seus respectivos proprietários e/ou procuradores, cessadas as causas determinantes da apreensão ou do seu recolhimento, observada a ordem de autorização de liberação;</w:t>
      </w:r>
    </w:p>
    <w:p w:rsidR="009D72C6" w:rsidRPr="009D72C6" w:rsidRDefault="009D72C6" w:rsidP="009D72C6">
      <w:pPr>
        <w:pStyle w:val="Standard"/>
        <w:ind w:firstLine="709"/>
        <w:jc w:val="both"/>
        <w:rPr>
          <w:rFonts w:ascii="Verdana" w:hAnsi="Verdana"/>
          <w:sz w:val="16"/>
          <w:szCs w:val="16"/>
        </w:rPr>
      </w:pPr>
    </w:p>
    <w:p w:rsidR="009D72C6" w:rsidRPr="009D72C6" w:rsidRDefault="009D72C6" w:rsidP="009D72C6">
      <w:pPr>
        <w:pStyle w:val="Standard"/>
        <w:ind w:firstLine="709"/>
        <w:jc w:val="both"/>
        <w:rPr>
          <w:rFonts w:ascii="Verdana" w:hAnsi="Verdana"/>
          <w:sz w:val="16"/>
          <w:szCs w:val="16"/>
        </w:rPr>
      </w:pPr>
      <w:r w:rsidRPr="009D72C6">
        <w:rPr>
          <w:rFonts w:ascii="Verdana" w:hAnsi="Verdana"/>
          <w:sz w:val="16"/>
          <w:szCs w:val="16"/>
        </w:rPr>
        <w:t>VI – realizar o licenciamento dos veículos apreendidos;</w:t>
      </w:r>
    </w:p>
    <w:p w:rsidR="009D72C6" w:rsidRPr="009D72C6" w:rsidRDefault="009D72C6" w:rsidP="009D72C6">
      <w:pPr>
        <w:pStyle w:val="Standard"/>
        <w:ind w:firstLine="709"/>
        <w:jc w:val="both"/>
        <w:rPr>
          <w:rFonts w:ascii="Verdana" w:hAnsi="Verdana"/>
          <w:sz w:val="16"/>
          <w:szCs w:val="16"/>
        </w:rPr>
      </w:pPr>
    </w:p>
    <w:p w:rsidR="009D72C6" w:rsidRPr="009D72C6" w:rsidRDefault="009D72C6" w:rsidP="009D72C6">
      <w:pPr>
        <w:pStyle w:val="Standard"/>
        <w:ind w:firstLine="709"/>
        <w:jc w:val="both"/>
        <w:rPr>
          <w:rFonts w:ascii="Verdana" w:hAnsi="Verdana"/>
          <w:sz w:val="16"/>
          <w:szCs w:val="16"/>
        </w:rPr>
      </w:pPr>
      <w:r w:rsidRPr="009D72C6">
        <w:rPr>
          <w:rFonts w:ascii="Verdana" w:hAnsi="Verdana"/>
          <w:sz w:val="16"/>
          <w:szCs w:val="16"/>
        </w:rPr>
        <w:t>VII – incluir ou excluir restrições no cadastro dos veículos, nos casos de vistorias reprovadas ou aprovadas, respectivamente;</w:t>
      </w:r>
    </w:p>
    <w:p w:rsidR="009D72C6" w:rsidRPr="009D72C6" w:rsidRDefault="009D72C6" w:rsidP="009D72C6">
      <w:pPr>
        <w:pStyle w:val="Standard"/>
        <w:ind w:firstLine="709"/>
        <w:jc w:val="both"/>
        <w:rPr>
          <w:rFonts w:ascii="Verdana" w:hAnsi="Verdana"/>
          <w:sz w:val="16"/>
          <w:szCs w:val="16"/>
        </w:rPr>
      </w:pPr>
    </w:p>
    <w:p w:rsidR="009D72C6" w:rsidRPr="009D72C6" w:rsidRDefault="009D72C6" w:rsidP="009D72C6">
      <w:pPr>
        <w:pStyle w:val="Standard"/>
        <w:ind w:firstLine="709"/>
        <w:jc w:val="both"/>
        <w:rPr>
          <w:rFonts w:ascii="Verdana" w:hAnsi="Verdana"/>
          <w:sz w:val="16"/>
          <w:szCs w:val="16"/>
        </w:rPr>
      </w:pPr>
      <w:r w:rsidRPr="009D72C6">
        <w:rPr>
          <w:rFonts w:ascii="Verdana" w:hAnsi="Verdana"/>
          <w:sz w:val="16"/>
          <w:szCs w:val="16"/>
        </w:rPr>
        <w:t>VIII – receber e guardar os Certificados de Registro e Licenciamento de Veículo – CRLV recolhidos em razão de infração ao Código de Trânsito Brasileiro – CTB;</w:t>
      </w:r>
    </w:p>
    <w:p w:rsidR="009D72C6" w:rsidRPr="009D72C6" w:rsidRDefault="009D72C6" w:rsidP="009D72C6">
      <w:pPr>
        <w:pStyle w:val="Standard"/>
        <w:ind w:firstLine="709"/>
        <w:jc w:val="both"/>
        <w:rPr>
          <w:rFonts w:ascii="Verdana" w:hAnsi="Verdana"/>
          <w:sz w:val="16"/>
          <w:szCs w:val="16"/>
        </w:rPr>
      </w:pPr>
    </w:p>
    <w:p w:rsidR="009D72C6" w:rsidRPr="009D72C6" w:rsidRDefault="009D72C6" w:rsidP="009D72C6">
      <w:pPr>
        <w:pStyle w:val="Standard"/>
        <w:ind w:firstLine="709"/>
        <w:jc w:val="both"/>
        <w:rPr>
          <w:rFonts w:ascii="Verdana" w:hAnsi="Verdana"/>
          <w:sz w:val="16"/>
          <w:szCs w:val="16"/>
        </w:rPr>
      </w:pPr>
      <w:r w:rsidRPr="009D72C6">
        <w:rPr>
          <w:rFonts w:ascii="Verdana" w:hAnsi="Verdana"/>
          <w:sz w:val="16"/>
          <w:szCs w:val="16"/>
        </w:rPr>
        <w:t>IX – registrar vistorias de veículos para fins de transferência, licenciamento, segunda via, alienação e desalienação, quando solicitadas por seus respectivos proprietários;</w:t>
      </w:r>
    </w:p>
    <w:p w:rsidR="009D72C6" w:rsidRPr="009D72C6" w:rsidRDefault="009D72C6" w:rsidP="009D72C6">
      <w:pPr>
        <w:pStyle w:val="Standard"/>
        <w:ind w:firstLine="709"/>
        <w:jc w:val="both"/>
        <w:rPr>
          <w:rFonts w:ascii="Verdana" w:hAnsi="Verdana"/>
          <w:sz w:val="16"/>
          <w:szCs w:val="16"/>
        </w:rPr>
      </w:pPr>
    </w:p>
    <w:p w:rsidR="009D72C6" w:rsidRPr="009D72C6" w:rsidRDefault="009D72C6" w:rsidP="009D72C6">
      <w:pPr>
        <w:pStyle w:val="Standard"/>
        <w:ind w:firstLine="709"/>
        <w:jc w:val="both"/>
        <w:rPr>
          <w:rFonts w:ascii="Verdana" w:hAnsi="Verdana"/>
          <w:sz w:val="16"/>
          <w:szCs w:val="16"/>
        </w:rPr>
      </w:pPr>
      <w:r w:rsidRPr="009D72C6">
        <w:rPr>
          <w:rFonts w:ascii="Verdana" w:hAnsi="Verdana"/>
          <w:sz w:val="16"/>
          <w:szCs w:val="16"/>
        </w:rPr>
        <w:t>X – cumprir ordens judicias, nos casos de reintegração de posse ou busca e apreensão de veículos;</w:t>
      </w:r>
    </w:p>
    <w:p w:rsidR="009D72C6" w:rsidRPr="009D72C6" w:rsidRDefault="009D72C6" w:rsidP="009D72C6">
      <w:pPr>
        <w:pStyle w:val="Standard"/>
        <w:ind w:firstLine="709"/>
        <w:jc w:val="both"/>
        <w:rPr>
          <w:rFonts w:ascii="Verdana" w:hAnsi="Verdana"/>
          <w:sz w:val="16"/>
          <w:szCs w:val="16"/>
        </w:rPr>
      </w:pPr>
    </w:p>
    <w:p w:rsidR="009D72C6" w:rsidRPr="009D72C6" w:rsidRDefault="009D72C6" w:rsidP="009D72C6">
      <w:pPr>
        <w:pStyle w:val="Standard"/>
        <w:ind w:firstLine="709"/>
        <w:jc w:val="both"/>
        <w:rPr>
          <w:rFonts w:ascii="Verdana" w:hAnsi="Verdana"/>
          <w:sz w:val="16"/>
          <w:szCs w:val="16"/>
        </w:rPr>
      </w:pPr>
      <w:r w:rsidRPr="009D72C6">
        <w:rPr>
          <w:rFonts w:ascii="Verdana" w:hAnsi="Verdana"/>
          <w:sz w:val="16"/>
          <w:szCs w:val="16"/>
        </w:rPr>
        <w:t>XI – incluir alegação de venda no cadastro de veículos antes de sua liberação, nos casos em que se faz necessária a apresentação de Certificado de Segurança Veicular – CSV para a realização de transferência;</w:t>
      </w:r>
    </w:p>
    <w:p w:rsidR="009D72C6" w:rsidRPr="009D72C6" w:rsidRDefault="009D72C6" w:rsidP="009D72C6">
      <w:pPr>
        <w:pStyle w:val="Standard"/>
        <w:ind w:firstLine="709"/>
        <w:jc w:val="both"/>
        <w:rPr>
          <w:rFonts w:ascii="Verdana" w:hAnsi="Verdana"/>
          <w:sz w:val="16"/>
          <w:szCs w:val="16"/>
        </w:rPr>
      </w:pPr>
    </w:p>
    <w:p w:rsidR="009D72C6" w:rsidRPr="009D72C6" w:rsidRDefault="009D72C6" w:rsidP="009D72C6">
      <w:pPr>
        <w:pStyle w:val="Standard"/>
        <w:ind w:firstLine="709"/>
        <w:jc w:val="both"/>
        <w:rPr>
          <w:rFonts w:ascii="Verdana" w:hAnsi="Verdana"/>
          <w:sz w:val="16"/>
          <w:szCs w:val="16"/>
        </w:rPr>
      </w:pPr>
      <w:r w:rsidRPr="009D72C6">
        <w:rPr>
          <w:rFonts w:ascii="Verdana" w:hAnsi="Verdana"/>
          <w:sz w:val="16"/>
          <w:szCs w:val="16"/>
        </w:rPr>
        <w:t>XII – emitir laudo de vistoria veicular, visando a verificação da autenticidade de seus caracteres de identificação veicular, na estrita competência do DETRAN-MS.</w:t>
      </w:r>
    </w:p>
    <w:p w:rsidR="009D72C6" w:rsidRPr="009D72C6" w:rsidRDefault="009D72C6" w:rsidP="009D72C6">
      <w:pPr>
        <w:pStyle w:val="Standard"/>
        <w:ind w:firstLine="709"/>
        <w:jc w:val="both"/>
        <w:rPr>
          <w:rFonts w:ascii="Verdana" w:hAnsi="Verdana"/>
          <w:sz w:val="16"/>
          <w:szCs w:val="16"/>
        </w:rPr>
      </w:pPr>
    </w:p>
    <w:p w:rsidR="009D72C6" w:rsidRPr="009D72C6" w:rsidRDefault="009D72C6" w:rsidP="009D72C6">
      <w:pPr>
        <w:pStyle w:val="Standard"/>
        <w:ind w:firstLine="709"/>
        <w:rPr>
          <w:rFonts w:ascii="Verdana" w:hAnsi="Verdana"/>
          <w:b/>
          <w:bCs/>
          <w:sz w:val="16"/>
          <w:szCs w:val="16"/>
        </w:rPr>
      </w:pPr>
      <w:r w:rsidRPr="009D72C6">
        <w:rPr>
          <w:rFonts w:ascii="Verdana" w:hAnsi="Verdana"/>
          <w:b/>
          <w:bCs/>
          <w:sz w:val="16"/>
          <w:szCs w:val="16"/>
        </w:rPr>
        <w:t>V – DISPOSIÇÕES COMPLEMENTARES E FINAIS</w:t>
      </w:r>
    </w:p>
    <w:p w:rsidR="009D72C6" w:rsidRPr="009D72C6" w:rsidRDefault="009D72C6" w:rsidP="009D72C6">
      <w:pPr>
        <w:pStyle w:val="Standard"/>
        <w:ind w:firstLine="709"/>
        <w:jc w:val="both"/>
        <w:rPr>
          <w:rFonts w:ascii="Verdana" w:hAnsi="Verdana"/>
          <w:b/>
          <w:bCs/>
          <w:sz w:val="16"/>
          <w:szCs w:val="16"/>
        </w:rPr>
      </w:pPr>
    </w:p>
    <w:p w:rsidR="009D72C6" w:rsidRPr="009D72C6" w:rsidRDefault="009D72C6" w:rsidP="009D72C6">
      <w:pPr>
        <w:pStyle w:val="Standard"/>
        <w:ind w:firstLine="709"/>
        <w:rPr>
          <w:rFonts w:ascii="Verdana" w:hAnsi="Verdana"/>
          <w:sz w:val="16"/>
          <w:szCs w:val="16"/>
        </w:rPr>
      </w:pPr>
      <w:r>
        <w:rPr>
          <w:rFonts w:ascii="Verdana" w:hAnsi="Verdana"/>
          <w:sz w:val="16"/>
          <w:szCs w:val="16"/>
        </w:rPr>
        <w:t xml:space="preserve">Art. 9 - </w:t>
      </w:r>
      <w:r w:rsidRPr="009D72C6">
        <w:rPr>
          <w:rFonts w:ascii="Verdana" w:hAnsi="Verdana"/>
          <w:sz w:val="16"/>
          <w:szCs w:val="16"/>
        </w:rPr>
        <w:t>O DETRAN-MS não disponibilizará qualquer meio para o funcionamento do veículo, sendo de total responsabilidade do proprietário a retirada do bem.</w:t>
      </w:r>
    </w:p>
    <w:p w:rsidR="009D72C6" w:rsidRPr="009D72C6" w:rsidRDefault="009D72C6" w:rsidP="009D72C6">
      <w:pPr>
        <w:pStyle w:val="Standard"/>
        <w:ind w:firstLine="709"/>
        <w:jc w:val="both"/>
        <w:rPr>
          <w:rFonts w:ascii="Verdana" w:hAnsi="Verdana"/>
          <w:sz w:val="16"/>
          <w:szCs w:val="16"/>
        </w:rPr>
      </w:pPr>
    </w:p>
    <w:p w:rsidR="009D72C6" w:rsidRPr="009D72C6" w:rsidRDefault="009D72C6" w:rsidP="009D72C6">
      <w:pPr>
        <w:pStyle w:val="Standard"/>
        <w:ind w:firstLine="709"/>
        <w:jc w:val="both"/>
        <w:rPr>
          <w:rFonts w:ascii="Verdana" w:hAnsi="Verdana"/>
          <w:sz w:val="16"/>
          <w:szCs w:val="16"/>
        </w:rPr>
      </w:pPr>
      <w:r>
        <w:rPr>
          <w:rFonts w:ascii="Verdana" w:hAnsi="Verdana"/>
          <w:sz w:val="16"/>
          <w:szCs w:val="16"/>
        </w:rPr>
        <w:t xml:space="preserve">Art. 10 - </w:t>
      </w:r>
      <w:r w:rsidRPr="009D72C6">
        <w:rPr>
          <w:rFonts w:ascii="Verdana" w:hAnsi="Verdana"/>
          <w:sz w:val="16"/>
          <w:szCs w:val="16"/>
        </w:rPr>
        <w:t>O veículo sob custódia que não puder ser identificado ou que tiver sua identificação adulterada, será</w:t>
      </w:r>
      <w:r w:rsidRPr="009D72C6">
        <w:rPr>
          <w:rFonts w:ascii="Verdana" w:hAnsi="Verdana"/>
          <w:i/>
          <w:iCs/>
          <w:sz w:val="16"/>
          <w:szCs w:val="16"/>
        </w:rPr>
        <w:t xml:space="preserve"> </w:t>
      </w:r>
      <w:r w:rsidRPr="009D72C6">
        <w:rPr>
          <w:rFonts w:ascii="Verdana" w:hAnsi="Verdana"/>
          <w:sz w:val="16"/>
          <w:szCs w:val="16"/>
        </w:rPr>
        <w:t>submetido</w:t>
      </w:r>
      <w:r w:rsidRPr="009D72C6">
        <w:rPr>
          <w:rFonts w:ascii="Verdana" w:hAnsi="Verdana"/>
          <w:i/>
          <w:iCs/>
          <w:sz w:val="16"/>
          <w:szCs w:val="16"/>
        </w:rPr>
        <w:t xml:space="preserve"> </w:t>
      </w:r>
      <w:r w:rsidRPr="009D72C6">
        <w:rPr>
          <w:rFonts w:ascii="Verdana" w:hAnsi="Verdana"/>
          <w:sz w:val="16"/>
          <w:szCs w:val="16"/>
        </w:rPr>
        <w:t xml:space="preserve">aos seguintes procedimentos de verificação, inclusive como condição para ser levado </w:t>
      </w:r>
      <w:r w:rsidRPr="009D72C6">
        <w:rPr>
          <w:rFonts w:ascii="Verdana" w:hAnsi="Verdana"/>
          <w:i/>
          <w:iCs/>
          <w:sz w:val="16"/>
          <w:szCs w:val="16"/>
        </w:rPr>
        <w:t xml:space="preserve">a </w:t>
      </w:r>
      <w:r w:rsidRPr="009D72C6">
        <w:rPr>
          <w:rFonts w:ascii="Verdana" w:hAnsi="Verdana"/>
          <w:sz w:val="16"/>
          <w:szCs w:val="16"/>
        </w:rPr>
        <w:t>leilão:</w:t>
      </w:r>
    </w:p>
    <w:p w:rsidR="009D72C6" w:rsidRPr="009D72C6" w:rsidRDefault="009D72C6" w:rsidP="009D72C6">
      <w:pPr>
        <w:pStyle w:val="Standard"/>
        <w:ind w:firstLine="709"/>
        <w:jc w:val="both"/>
        <w:rPr>
          <w:rFonts w:ascii="Verdana" w:hAnsi="Verdana"/>
          <w:sz w:val="16"/>
          <w:szCs w:val="16"/>
        </w:rPr>
      </w:pPr>
    </w:p>
    <w:p w:rsidR="009D72C6" w:rsidRPr="009D72C6" w:rsidRDefault="009D72C6" w:rsidP="009D72C6">
      <w:pPr>
        <w:pStyle w:val="Standard"/>
        <w:ind w:firstLine="709"/>
        <w:jc w:val="both"/>
        <w:rPr>
          <w:rFonts w:ascii="Verdana" w:hAnsi="Verdana"/>
          <w:sz w:val="16"/>
          <w:szCs w:val="16"/>
        </w:rPr>
      </w:pPr>
      <w:r w:rsidRPr="009D72C6">
        <w:rPr>
          <w:rFonts w:ascii="Verdana" w:hAnsi="Verdana"/>
          <w:sz w:val="16"/>
          <w:szCs w:val="16"/>
        </w:rPr>
        <w:t>I – emissão de Laudo Pericial Oficial visando a verificação da autenticidade de seus caracteres, da sua documentação, bem como da legitimidade da propriedade, enquadrando-se o veículo em uma das seguintes situações e respectivas providências:</w:t>
      </w:r>
    </w:p>
    <w:p w:rsidR="009D72C6" w:rsidRPr="009D72C6" w:rsidRDefault="009D72C6" w:rsidP="009D72C6">
      <w:pPr>
        <w:pStyle w:val="Standard"/>
        <w:ind w:firstLine="709"/>
        <w:jc w:val="both"/>
        <w:rPr>
          <w:rFonts w:ascii="Verdana" w:hAnsi="Verdana"/>
          <w:sz w:val="16"/>
          <w:szCs w:val="16"/>
          <w:shd w:val="clear" w:color="auto" w:fill="FFFF00"/>
        </w:rPr>
      </w:pPr>
    </w:p>
    <w:p w:rsidR="009D72C6" w:rsidRPr="009D72C6" w:rsidRDefault="009D72C6" w:rsidP="009D72C6">
      <w:pPr>
        <w:pStyle w:val="Standard"/>
        <w:ind w:firstLine="709"/>
        <w:jc w:val="both"/>
        <w:rPr>
          <w:rFonts w:ascii="Verdana" w:hAnsi="Verdana"/>
          <w:sz w:val="16"/>
          <w:szCs w:val="16"/>
        </w:rPr>
      </w:pPr>
      <w:r w:rsidRPr="009D72C6">
        <w:rPr>
          <w:rFonts w:ascii="Verdana" w:hAnsi="Verdana"/>
          <w:sz w:val="16"/>
          <w:szCs w:val="16"/>
        </w:rPr>
        <w:t>a) veículo com identificação não reconhecida ou não assegurada: leiloar como sucata inservível, qualquer que seja seu estado de conservação;</w:t>
      </w:r>
    </w:p>
    <w:p w:rsidR="009D72C6" w:rsidRPr="009D72C6" w:rsidRDefault="009D72C6" w:rsidP="009D72C6">
      <w:pPr>
        <w:pStyle w:val="Standard"/>
        <w:ind w:firstLine="709"/>
        <w:jc w:val="both"/>
        <w:rPr>
          <w:rFonts w:ascii="Verdana" w:hAnsi="Verdana"/>
          <w:sz w:val="16"/>
          <w:szCs w:val="16"/>
        </w:rPr>
      </w:pPr>
    </w:p>
    <w:p w:rsidR="009D72C6" w:rsidRPr="009D72C6" w:rsidRDefault="009D72C6" w:rsidP="009D72C6">
      <w:pPr>
        <w:pStyle w:val="Standard"/>
        <w:ind w:firstLine="709"/>
        <w:jc w:val="both"/>
        <w:rPr>
          <w:rFonts w:ascii="Verdana" w:hAnsi="Verdana"/>
          <w:sz w:val="16"/>
          <w:szCs w:val="16"/>
        </w:rPr>
      </w:pPr>
      <w:r w:rsidRPr="009D72C6">
        <w:rPr>
          <w:rFonts w:ascii="Verdana" w:hAnsi="Verdana"/>
          <w:sz w:val="16"/>
          <w:szCs w:val="16"/>
        </w:rPr>
        <w:lastRenderedPageBreak/>
        <w:t>b) veículo com identificação alterada com confirmação de sua identificação correta, com restrições judiciais, administrativas ou policiais: notificar a autoridade responsável pela restrição para realizar a retirada do veículo em depósito, desde que pagas as despesas de remoção e estada, ou para autorização do leilão, que poderá ocorrer se não houver manifestação da autoridade no prazo de 60 (sessenta) dias a contar da notificação;</w:t>
      </w:r>
    </w:p>
    <w:p w:rsidR="009D72C6" w:rsidRPr="009D72C6" w:rsidRDefault="009D72C6" w:rsidP="009D72C6">
      <w:pPr>
        <w:pStyle w:val="Standard"/>
        <w:ind w:firstLine="709"/>
        <w:jc w:val="both"/>
        <w:rPr>
          <w:rFonts w:ascii="Verdana" w:hAnsi="Verdana"/>
          <w:sz w:val="16"/>
          <w:szCs w:val="16"/>
        </w:rPr>
      </w:pPr>
    </w:p>
    <w:p w:rsidR="009D72C6" w:rsidRPr="009D72C6" w:rsidRDefault="009D72C6" w:rsidP="009D72C6">
      <w:pPr>
        <w:pStyle w:val="Standard"/>
        <w:ind w:firstLine="709"/>
        <w:jc w:val="both"/>
        <w:rPr>
          <w:rFonts w:ascii="Verdana" w:hAnsi="Verdana"/>
          <w:sz w:val="16"/>
          <w:szCs w:val="16"/>
        </w:rPr>
      </w:pPr>
      <w:r w:rsidRPr="009D72C6">
        <w:rPr>
          <w:rFonts w:ascii="Verdana" w:hAnsi="Verdana"/>
          <w:sz w:val="16"/>
          <w:szCs w:val="16"/>
        </w:rPr>
        <w:t>c) veículo com identificação alterada com confirmação de sua identificação correta, assegurada por dados verdadeiros, sem restrições judiciais, administrativas ou policiais: emitir notificação ao proprietário e agente financeiro que conste no registro do veículo, exigindo a regularização de dados por remarcação de caracteres e nova emissão de documentos, atendendo a Portaria DETRAN MS “N” nº 17 de 12 de Janeiro de 2018, no prazo máximo de 60 (sessenta) dias a contar do recolhimento, após o qual o veículo será destinado a leilão;</w:t>
      </w:r>
    </w:p>
    <w:p w:rsidR="009D72C6" w:rsidRPr="009D72C6" w:rsidRDefault="009D72C6" w:rsidP="009D72C6">
      <w:pPr>
        <w:pStyle w:val="Standard"/>
        <w:ind w:firstLine="709"/>
        <w:jc w:val="both"/>
        <w:rPr>
          <w:rFonts w:ascii="Verdana" w:hAnsi="Verdana"/>
          <w:sz w:val="16"/>
          <w:szCs w:val="16"/>
        </w:rPr>
      </w:pPr>
    </w:p>
    <w:p w:rsidR="009D72C6" w:rsidRPr="009D72C6" w:rsidRDefault="009D72C6" w:rsidP="009D72C6">
      <w:pPr>
        <w:pStyle w:val="Standard"/>
        <w:ind w:firstLine="709"/>
        <w:jc w:val="both"/>
        <w:rPr>
          <w:rFonts w:ascii="Verdana" w:hAnsi="Verdana"/>
          <w:sz w:val="16"/>
          <w:szCs w:val="16"/>
        </w:rPr>
      </w:pPr>
      <w:r w:rsidRPr="009D72C6">
        <w:rPr>
          <w:rFonts w:ascii="Verdana" w:hAnsi="Verdana"/>
          <w:sz w:val="16"/>
          <w:szCs w:val="16"/>
        </w:rPr>
        <w:t>d) veículo com identificação duplicada, sem confirmação de sua identificação correta, com alertas e restrições no registro do veículo original: notificar as autoridades que inseriram as anotações no Sistema de Registro Nacional de Veículos Automotores – Sistema RENAVAM, solicitando que efetuem a exclusão de tais dados, para que o veículo recolhido seja levado a leilão como sucata;</w:t>
      </w:r>
    </w:p>
    <w:p w:rsidR="009D72C6" w:rsidRPr="009D72C6" w:rsidRDefault="009D72C6" w:rsidP="009D72C6">
      <w:pPr>
        <w:pStyle w:val="Standard"/>
        <w:ind w:firstLine="709"/>
        <w:jc w:val="both"/>
        <w:rPr>
          <w:rFonts w:ascii="Verdana" w:hAnsi="Verdana"/>
          <w:sz w:val="16"/>
          <w:szCs w:val="16"/>
        </w:rPr>
      </w:pPr>
    </w:p>
    <w:p w:rsidR="009D72C6" w:rsidRPr="009D72C6" w:rsidRDefault="009D72C6" w:rsidP="009D72C6">
      <w:pPr>
        <w:pStyle w:val="Standard"/>
        <w:ind w:firstLine="709"/>
        <w:jc w:val="both"/>
        <w:rPr>
          <w:rFonts w:ascii="Verdana" w:hAnsi="Verdana"/>
          <w:sz w:val="16"/>
          <w:szCs w:val="16"/>
        </w:rPr>
      </w:pPr>
      <w:r w:rsidRPr="009D72C6">
        <w:rPr>
          <w:rFonts w:ascii="Verdana" w:hAnsi="Verdana"/>
          <w:sz w:val="16"/>
          <w:szCs w:val="16"/>
        </w:rPr>
        <w:t>e) veículo com identificação duplicada, com confirmação de sua identificação correta, com ou sem alertas ou restrições no registro do veículo original: notificar as autoridades que inseriram as observações no Sistema RENAVAM, solicitando que efetuem a exclusão de tais dados em razão da correta identificação do veículo, de seu legítimo proprietário e agente financeiro, se houver, que, por sua vez, serão notificados a efetuar a regularização de dados do veículo por remarcação de caracteres e reemissão de documentos, atendendo a Portaria DETRAN MS “N” nº 17, de 12 de Janeiro de 2018 no prazo máximo de 60 (sessenta) dias a contar do recolhimento, após</w:t>
      </w:r>
      <w:r w:rsidRPr="009D72C6">
        <w:rPr>
          <w:rFonts w:ascii="Verdana" w:hAnsi="Verdana"/>
          <w:i/>
          <w:iCs/>
          <w:sz w:val="16"/>
          <w:szCs w:val="16"/>
        </w:rPr>
        <w:t xml:space="preserve"> o </w:t>
      </w:r>
      <w:r w:rsidRPr="009D72C6">
        <w:rPr>
          <w:rFonts w:ascii="Verdana" w:hAnsi="Verdana"/>
          <w:sz w:val="16"/>
          <w:szCs w:val="16"/>
        </w:rPr>
        <w:t>qual</w:t>
      </w:r>
      <w:r w:rsidRPr="009D72C6">
        <w:rPr>
          <w:rFonts w:ascii="Verdana" w:hAnsi="Verdana"/>
          <w:i/>
          <w:iCs/>
          <w:sz w:val="16"/>
          <w:szCs w:val="16"/>
        </w:rPr>
        <w:t xml:space="preserve"> o </w:t>
      </w:r>
      <w:r w:rsidRPr="009D72C6">
        <w:rPr>
          <w:rFonts w:ascii="Verdana" w:hAnsi="Verdana"/>
          <w:sz w:val="16"/>
          <w:szCs w:val="16"/>
        </w:rPr>
        <w:t>veículo</w:t>
      </w:r>
      <w:r w:rsidRPr="009D72C6">
        <w:rPr>
          <w:rFonts w:ascii="Verdana" w:hAnsi="Verdana"/>
          <w:i/>
          <w:iCs/>
          <w:sz w:val="16"/>
          <w:szCs w:val="16"/>
        </w:rPr>
        <w:t xml:space="preserve"> </w:t>
      </w:r>
      <w:r w:rsidRPr="009D72C6">
        <w:rPr>
          <w:rFonts w:ascii="Verdana" w:hAnsi="Verdana"/>
          <w:sz w:val="16"/>
          <w:szCs w:val="16"/>
        </w:rPr>
        <w:t>será</w:t>
      </w:r>
      <w:r w:rsidRPr="009D72C6">
        <w:rPr>
          <w:rFonts w:ascii="Verdana" w:hAnsi="Verdana"/>
          <w:i/>
          <w:iCs/>
          <w:sz w:val="16"/>
          <w:szCs w:val="16"/>
        </w:rPr>
        <w:t xml:space="preserve"> </w:t>
      </w:r>
      <w:r w:rsidRPr="009D72C6">
        <w:rPr>
          <w:rFonts w:ascii="Verdana" w:hAnsi="Verdana"/>
          <w:sz w:val="16"/>
          <w:szCs w:val="16"/>
        </w:rPr>
        <w:t>destinado</w:t>
      </w:r>
      <w:r w:rsidRPr="009D72C6">
        <w:rPr>
          <w:rFonts w:ascii="Verdana" w:hAnsi="Verdana"/>
          <w:i/>
          <w:iCs/>
          <w:sz w:val="16"/>
          <w:szCs w:val="16"/>
        </w:rPr>
        <w:t xml:space="preserve"> a</w:t>
      </w:r>
      <w:r w:rsidRPr="009D72C6">
        <w:rPr>
          <w:rFonts w:ascii="Verdana" w:hAnsi="Verdana"/>
          <w:sz w:val="16"/>
          <w:szCs w:val="16"/>
        </w:rPr>
        <w:t xml:space="preserve"> leilão;</w:t>
      </w:r>
    </w:p>
    <w:p w:rsidR="009D72C6" w:rsidRPr="009D72C6" w:rsidRDefault="009D72C6" w:rsidP="009D72C6">
      <w:pPr>
        <w:pStyle w:val="Standard"/>
        <w:ind w:firstLine="709"/>
        <w:jc w:val="both"/>
        <w:rPr>
          <w:rFonts w:ascii="Verdana" w:hAnsi="Verdana"/>
          <w:sz w:val="16"/>
          <w:szCs w:val="16"/>
        </w:rPr>
      </w:pPr>
    </w:p>
    <w:p w:rsidR="009D72C6" w:rsidRPr="009D72C6" w:rsidRDefault="009D72C6" w:rsidP="009D72C6">
      <w:pPr>
        <w:pStyle w:val="Standard"/>
        <w:ind w:firstLine="709"/>
        <w:jc w:val="both"/>
        <w:rPr>
          <w:rFonts w:ascii="Verdana" w:hAnsi="Verdana"/>
          <w:sz w:val="16"/>
          <w:szCs w:val="16"/>
        </w:rPr>
      </w:pPr>
      <w:r w:rsidRPr="009D72C6">
        <w:rPr>
          <w:rFonts w:ascii="Verdana" w:hAnsi="Verdana"/>
          <w:sz w:val="16"/>
          <w:szCs w:val="16"/>
        </w:rPr>
        <w:t>II – em consonância com o art. 14 e seus incisos IV e V da Portaria DETRAN MS “N” nº 04 de 26 de março de 2012, não demonstrada a autenticidade da identificação do veículo recolhido ou a legitimidade da sua propriedade, o veículo será destinado</w:t>
      </w:r>
      <w:r w:rsidRPr="009D72C6">
        <w:rPr>
          <w:rFonts w:ascii="Verdana" w:hAnsi="Verdana"/>
          <w:i/>
          <w:iCs/>
          <w:sz w:val="16"/>
          <w:szCs w:val="16"/>
        </w:rPr>
        <w:t xml:space="preserve"> a</w:t>
      </w:r>
      <w:r w:rsidRPr="009D72C6">
        <w:rPr>
          <w:rFonts w:ascii="Verdana" w:hAnsi="Verdana"/>
          <w:sz w:val="16"/>
          <w:szCs w:val="16"/>
        </w:rPr>
        <w:t xml:space="preserve"> leilão como sucata inservível, qualquer que seja seu estado de conservação, registrando-se a termo que tal alienação não constará no Sistema RENAVAM - Módulo Leilão, por ausência de identificação.</w:t>
      </w:r>
    </w:p>
    <w:p w:rsidR="009D72C6" w:rsidRPr="009D72C6" w:rsidRDefault="009D72C6" w:rsidP="009D72C6">
      <w:pPr>
        <w:pStyle w:val="Standard"/>
        <w:ind w:firstLine="709"/>
        <w:jc w:val="both"/>
        <w:rPr>
          <w:rFonts w:ascii="Verdana" w:hAnsi="Verdana"/>
          <w:sz w:val="16"/>
          <w:szCs w:val="16"/>
        </w:rPr>
      </w:pPr>
    </w:p>
    <w:p w:rsidR="009D72C6" w:rsidRPr="009D72C6" w:rsidRDefault="009D72C6" w:rsidP="009D72C6">
      <w:pPr>
        <w:pStyle w:val="Standard"/>
        <w:ind w:firstLine="709"/>
        <w:jc w:val="both"/>
        <w:rPr>
          <w:rFonts w:ascii="Verdana" w:hAnsi="Verdana"/>
          <w:sz w:val="16"/>
          <w:szCs w:val="16"/>
        </w:rPr>
      </w:pPr>
      <w:r>
        <w:rPr>
          <w:rFonts w:ascii="Verdana" w:hAnsi="Verdana"/>
          <w:sz w:val="16"/>
          <w:szCs w:val="16"/>
        </w:rPr>
        <w:t xml:space="preserve">Art. 11 - </w:t>
      </w:r>
      <w:r w:rsidRPr="009D72C6">
        <w:rPr>
          <w:rFonts w:ascii="Verdana" w:hAnsi="Verdana"/>
          <w:sz w:val="16"/>
          <w:szCs w:val="16"/>
        </w:rPr>
        <w:t>O recebimento dos veículos recolhidos no pátio será realizado nos dias úteis e em horário de expediente do Detran/MS.</w:t>
      </w:r>
    </w:p>
    <w:p w:rsidR="009D72C6" w:rsidRPr="009D72C6" w:rsidRDefault="009D72C6" w:rsidP="009D72C6">
      <w:pPr>
        <w:pStyle w:val="Standard"/>
        <w:ind w:firstLine="709"/>
        <w:jc w:val="both"/>
        <w:rPr>
          <w:rFonts w:ascii="Verdana" w:hAnsi="Verdana"/>
          <w:sz w:val="16"/>
          <w:szCs w:val="16"/>
        </w:rPr>
      </w:pPr>
    </w:p>
    <w:p w:rsidR="009D72C6" w:rsidRPr="009D72C6" w:rsidRDefault="009D72C6" w:rsidP="009D72C6">
      <w:pPr>
        <w:pStyle w:val="Standard"/>
        <w:ind w:firstLine="709"/>
        <w:jc w:val="both"/>
        <w:rPr>
          <w:rFonts w:ascii="Verdana" w:hAnsi="Verdana"/>
          <w:sz w:val="16"/>
          <w:szCs w:val="16"/>
        </w:rPr>
      </w:pPr>
      <w:r w:rsidRPr="009D72C6">
        <w:rPr>
          <w:rFonts w:ascii="Verdana" w:hAnsi="Verdana"/>
          <w:sz w:val="16"/>
          <w:szCs w:val="16"/>
        </w:rPr>
        <w:tab/>
        <w:t>Parágrafo único – O recebimento de veículos recolhidos pode ser realizado em horário diverso ao estipulado no caput deste artigo nas agências que possuem plantão 24 (vinte e quatro) horas para atendimento no pátio.</w:t>
      </w:r>
    </w:p>
    <w:p w:rsidR="009D72C6" w:rsidRPr="009D72C6" w:rsidRDefault="009D72C6" w:rsidP="009D72C6">
      <w:pPr>
        <w:pStyle w:val="Standard"/>
        <w:ind w:firstLine="709"/>
        <w:jc w:val="both"/>
        <w:rPr>
          <w:rFonts w:ascii="Verdana" w:hAnsi="Verdana"/>
          <w:sz w:val="16"/>
          <w:szCs w:val="16"/>
        </w:rPr>
      </w:pPr>
    </w:p>
    <w:p w:rsidR="009D72C6" w:rsidRPr="009D72C6" w:rsidRDefault="009D72C6" w:rsidP="009D72C6">
      <w:pPr>
        <w:pStyle w:val="Standard"/>
        <w:ind w:firstLine="709"/>
        <w:jc w:val="both"/>
        <w:rPr>
          <w:rFonts w:ascii="Verdana" w:hAnsi="Verdana"/>
          <w:sz w:val="16"/>
          <w:szCs w:val="16"/>
        </w:rPr>
      </w:pPr>
      <w:r>
        <w:rPr>
          <w:rFonts w:ascii="Verdana" w:hAnsi="Verdana"/>
          <w:sz w:val="16"/>
          <w:szCs w:val="16"/>
        </w:rPr>
        <w:t xml:space="preserve">Art.12 - </w:t>
      </w:r>
      <w:r w:rsidRPr="009D72C6">
        <w:rPr>
          <w:rFonts w:ascii="Verdana" w:hAnsi="Verdana"/>
          <w:sz w:val="16"/>
          <w:szCs w:val="16"/>
        </w:rPr>
        <w:t>O recebimento de veículos recolhidos nas dependências deste Departamento de Trânsito só poderá ser realizado por servidores do DETRAN/MS.</w:t>
      </w:r>
    </w:p>
    <w:p w:rsidR="009D72C6" w:rsidRPr="009D72C6" w:rsidRDefault="009D72C6" w:rsidP="009D72C6">
      <w:pPr>
        <w:pStyle w:val="Standard"/>
        <w:ind w:firstLine="709"/>
        <w:jc w:val="both"/>
        <w:rPr>
          <w:rFonts w:ascii="Verdana" w:hAnsi="Verdana"/>
          <w:sz w:val="16"/>
          <w:szCs w:val="16"/>
        </w:rPr>
      </w:pPr>
      <w:r w:rsidRPr="009D72C6">
        <w:rPr>
          <w:rFonts w:ascii="Verdana" w:hAnsi="Verdana"/>
          <w:sz w:val="16"/>
          <w:szCs w:val="16"/>
        </w:rPr>
        <w:t xml:space="preserve"> </w:t>
      </w:r>
    </w:p>
    <w:p w:rsidR="009D72C6" w:rsidRPr="009D72C6" w:rsidRDefault="009D72C6" w:rsidP="009D72C6">
      <w:pPr>
        <w:pStyle w:val="Standard"/>
        <w:ind w:firstLine="709"/>
        <w:jc w:val="both"/>
        <w:rPr>
          <w:rFonts w:ascii="Verdana" w:hAnsi="Verdana"/>
          <w:sz w:val="16"/>
          <w:szCs w:val="16"/>
        </w:rPr>
      </w:pPr>
      <w:r w:rsidRPr="009D72C6">
        <w:rPr>
          <w:rFonts w:ascii="Verdana" w:hAnsi="Verdana"/>
          <w:sz w:val="16"/>
          <w:szCs w:val="16"/>
        </w:rPr>
        <w:t>Art.13</w:t>
      </w:r>
      <w:r w:rsidR="009B0FD7">
        <w:rPr>
          <w:rFonts w:ascii="Verdana" w:hAnsi="Verdana"/>
          <w:sz w:val="16"/>
          <w:szCs w:val="16"/>
        </w:rPr>
        <w:t xml:space="preserve"> -</w:t>
      </w:r>
      <w:r w:rsidRPr="009D72C6">
        <w:rPr>
          <w:rFonts w:ascii="Verdana" w:hAnsi="Verdana"/>
          <w:sz w:val="16"/>
          <w:szCs w:val="16"/>
        </w:rPr>
        <w:t xml:space="preserve"> Em consonância com art. 44 da Resolução Contran nº 623 de 06 de Setembro de 2016, aplicam-se aos veículos licenciados no exterior as disposições gerais desta Portaria.</w:t>
      </w:r>
    </w:p>
    <w:p w:rsidR="009D72C6" w:rsidRPr="009D72C6" w:rsidRDefault="009D72C6" w:rsidP="009D72C6">
      <w:pPr>
        <w:pStyle w:val="Standard"/>
        <w:ind w:firstLine="709"/>
        <w:jc w:val="both"/>
        <w:rPr>
          <w:rFonts w:ascii="Verdana" w:hAnsi="Verdana"/>
          <w:sz w:val="16"/>
          <w:szCs w:val="16"/>
        </w:rPr>
      </w:pPr>
    </w:p>
    <w:p w:rsidR="009D72C6" w:rsidRPr="009D72C6" w:rsidRDefault="009D72C6" w:rsidP="009D72C6">
      <w:pPr>
        <w:pStyle w:val="Standard"/>
        <w:ind w:firstLine="709"/>
        <w:jc w:val="both"/>
        <w:rPr>
          <w:rFonts w:ascii="Verdana" w:hAnsi="Verdana"/>
          <w:sz w:val="16"/>
          <w:szCs w:val="16"/>
        </w:rPr>
      </w:pPr>
      <w:r>
        <w:rPr>
          <w:rFonts w:ascii="Verdana" w:hAnsi="Verdana"/>
          <w:sz w:val="16"/>
          <w:szCs w:val="16"/>
        </w:rPr>
        <w:t xml:space="preserve">Art. 14 - </w:t>
      </w:r>
      <w:r w:rsidRPr="009D72C6">
        <w:rPr>
          <w:rFonts w:ascii="Verdana" w:hAnsi="Verdana"/>
          <w:sz w:val="16"/>
          <w:szCs w:val="16"/>
        </w:rPr>
        <w:t>Esta Portaria entra em vigor na data de sua publicação</w:t>
      </w:r>
    </w:p>
    <w:p w:rsidR="009D72C6" w:rsidRPr="009D72C6" w:rsidRDefault="009D72C6" w:rsidP="009D72C6">
      <w:pPr>
        <w:pStyle w:val="Standard"/>
        <w:ind w:firstLine="709"/>
        <w:jc w:val="both"/>
        <w:rPr>
          <w:rFonts w:ascii="Verdana" w:hAnsi="Verdana"/>
          <w:sz w:val="16"/>
          <w:szCs w:val="16"/>
        </w:rPr>
      </w:pPr>
    </w:p>
    <w:p w:rsidR="009D72C6" w:rsidRPr="009D72C6" w:rsidRDefault="009D72C6" w:rsidP="009D72C6">
      <w:pPr>
        <w:pStyle w:val="Standard"/>
        <w:ind w:firstLine="709"/>
        <w:jc w:val="both"/>
        <w:rPr>
          <w:rFonts w:ascii="Verdana" w:hAnsi="Verdana"/>
          <w:sz w:val="16"/>
          <w:szCs w:val="16"/>
        </w:rPr>
      </w:pPr>
      <w:r>
        <w:rPr>
          <w:rFonts w:ascii="Verdana" w:hAnsi="Verdana"/>
          <w:sz w:val="16"/>
          <w:szCs w:val="16"/>
        </w:rPr>
        <w:t>Art. 15 -</w:t>
      </w:r>
      <w:r w:rsidRPr="009D72C6">
        <w:rPr>
          <w:rFonts w:ascii="Verdana" w:hAnsi="Verdana"/>
          <w:sz w:val="16"/>
          <w:szCs w:val="16"/>
        </w:rPr>
        <w:t xml:space="preserve"> Revoga-se a Portaria DETRAN MS “N” Nº 59, de 25 de maio de 2007.</w:t>
      </w:r>
    </w:p>
    <w:p w:rsidR="009D72C6" w:rsidRPr="009D72C6" w:rsidRDefault="009D72C6" w:rsidP="009D72C6">
      <w:pPr>
        <w:pStyle w:val="Standard"/>
        <w:ind w:firstLine="709"/>
        <w:jc w:val="both"/>
        <w:rPr>
          <w:rFonts w:ascii="Verdana" w:hAnsi="Verdana"/>
          <w:sz w:val="16"/>
          <w:szCs w:val="16"/>
        </w:rPr>
      </w:pPr>
    </w:p>
    <w:p w:rsidR="009D72C6" w:rsidRPr="009D72C6" w:rsidRDefault="009D72C6" w:rsidP="009D72C6">
      <w:pPr>
        <w:pStyle w:val="Standard"/>
        <w:ind w:firstLine="709"/>
        <w:rPr>
          <w:rFonts w:ascii="Verdana" w:hAnsi="Verdana"/>
          <w:sz w:val="16"/>
          <w:szCs w:val="16"/>
        </w:rPr>
      </w:pPr>
      <w:r w:rsidRPr="009D72C6">
        <w:rPr>
          <w:rFonts w:ascii="Verdana" w:hAnsi="Verdana"/>
          <w:sz w:val="16"/>
          <w:szCs w:val="16"/>
        </w:rPr>
        <w:t xml:space="preserve">Campo Grande (MS), </w:t>
      </w:r>
      <w:r w:rsidR="009B0FD7">
        <w:rPr>
          <w:rFonts w:ascii="Verdana" w:hAnsi="Verdana"/>
          <w:sz w:val="16"/>
          <w:szCs w:val="16"/>
        </w:rPr>
        <w:t>10</w:t>
      </w:r>
      <w:r w:rsidRPr="009D72C6">
        <w:rPr>
          <w:rFonts w:ascii="Verdana" w:hAnsi="Verdana"/>
          <w:sz w:val="16"/>
          <w:szCs w:val="16"/>
        </w:rPr>
        <w:t xml:space="preserve"> de </w:t>
      </w:r>
      <w:r w:rsidR="009B0FD7">
        <w:rPr>
          <w:rFonts w:ascii="Verdana" w:hAnsi="Verdana"/>
          <w:sz w:val="16"/>
          <w:szCs w:val="16"/>
        </w:rPr>
        <w:t>julho</w:t>
      </w:r>
      <w:r w:rsidRPr="009D72C6">
        <w:rPr>
          <w:rFonts w:ascii="Verdana" w:hAnsi="Verdana"/>
          <w:sz w:val="16"/>
          <w:szCs w:val="16"/>
        </w:rPr>
        <w:t xml:space="preserve"> de 2018.</w:t>
      </w:r>
    </w:p>
    <w:p w:rsidR="009D72C6" w:rsidRPr="009D72C6" w:rsidRDefault="009D72C6" w:rsidP="009D72C6">
      <w:pPr>
        <w:pStyle w:val="Standard"/>
        <w:jc w:val="right"/>
        <w:rPr>
          <w:rFonts w:ascii="Verdana" w:hAnsi="Verdana"/>
          <w:sz w:val="16"/>
          <w:szCs w:val="16"/>
        </w:rPr>
      </w:pPr>
    </w:p>
    <w:p w:rsidR="009D72C6" w:rsidRPr="009D72C6" w:rsidRDefault="009D72C6" w:rsidP="009D72C6">
      <w:pPr>
        <w:pStyle w:val="Standard"/>
        <w:jc w:val="center"/>
        <w:rPr>
          <w:rFonts w:ascii="Verdana" w:hAnsi="Verdana"/>
          <w:sz w:val="16"/>
          <w:szCs w:val="16"/>
        </w:rPr>
      </w:pPr>
    </w:p>
    <w:p w:rsidR="009D72C6" w:rsidRPr="009D72C6" w:rsidRDefault="009D72C6" w:rsidP="009D72C6">
      <w:pPr>
        <w:pStyle w:val="Standard"/>
        <w:jc w:val="center"/>
        <w:rPr>
          <w:rFonts w:ascii="Verdana" w:hAnsi="Verdana"/>
          <w:sz w:val="16"/>
          <w:szCs w:val="16"/>
        </w:rPr>
      </w:pPr>
    </w:p>
    <w:p w:rsidR="009D72C6" w:rsidRPr="009D72C6" w:rsidRDefault="009D72C6" w:rsidP="009D72C6">
      <w:pPr>
        <w:pStyle w:val="Standard"/>
        <w:jc w:val="center"/>
        <w:rPr>
          <w:rFonts w:ascii="Verdana" w:hAnsi="Verdana"/>
          <w:sz w:val="16"/>
          <w:szCs w:val="16"/>
        </w:rPr>
      </w:pPr>
    </w:p>
    <w:p w:rsidR="009D72C6" w:rsidRPr="009D72C6" w:rsidRDefault="009D72C6" w:rsidP="009D72C6">
      <w:pPr>
        <w:pStyle w:val="Standard"/>
        <w:jc w:val="center"/>
        <w:rPr>
          <w:rFonts w:ascii="Verdana" w:hAnsi="Verdana"/>
          <w:sz w:val="16"/>
          <w:szCs w:val="16"/>
        </w:rPr>
      </w:pPr>
      <w:r w:rsidRPr="009D72C6">
        <w:rPr>
          <w:rFonts w:ascii="Verdana" w:hAnsi="Verdana"/>
          <w:sz w:val="16"/>
          <w:szCs w:val="16"/>
        </w:rPr>
        <w:t>ROBERTO HASHIOKA SOLER</w:t>
      </w:r>
    </w:p>
    <w:p w:rsidR="009D72C6" w:rsidRPr="009D72C6" w:rsidRDefault="009D72C6" w:rsidP="009D72C6">
      <w:pPr>
        <w:pStyle w:val="Standard"/>
        <w:jc w:val="center"/>
        <w:rPr>
          <w:rFonts w:ascii="Verdana" w:hAnsi="Verdana"/>
          <w:sz w:val="16"/>
          <w:szCs w:val="16"/>
        </w:rPr>
      </w:pPr>
      <w:r w:rsidRPr="009D72C6">
        <w:rPr>
          <w:rFonts w:ascii="Verdana" w:hAnsi="Verdana"/>
          <w:sz w:val="16"/>
          <w:szCs w:val="16"/>
        </w:rPr>
        <w:t>Diretor-Presidente DETRAN/MS</w:t>
      </w:r>
    </w:p>
    <w:p w:rsidR="009D72C6" w:rsidRPr="009D72C6" w:rsidRDefault="009D72C6" w:rsidP="009D72C6">
      <w:pPr>
        <w:rPr>
          <w:rFonts w:ascii="Verdana" w:hAnsi="Verdana"/>
          <w:sz w:val="16"/>
          <w:szCs w:val="16"/>
        </w:rPr>
      </w:pPr>
    </w:p>
    <w:p w:rsidR="009D72C6" w:rsidRPr="009D72C6" w:rsidRDefault="009D72C6" w:rsidP="009D72C6">
      <w:pPr>
        <w:ind w:right="360"/>
        <w:jc w:val="both"/>
        <w:rPr>
          <w:rFonts w:ascii="Verdana" w:hAnsi="Verdana"/>
          <w:i/>
          <w:sz w:val="16"/>
          <w:szCs w:val="16"/>
        </w:rPr>
      </w:pPr>
    </w:p>
    <w:sectPr w:rsidR="009D72C6" w:rsidRPr="009D72C6" w:rsidSect="00F9772A">
      <w:headerReference w:type="default" r:id="rId6"/>
      <w:footerReference w:type="default" r:id="rId7"/>
      <w:pgSz w:w="11906" w:h="16838" w:code="9"/>
      <w:pgMar w:top="2835" w:right="2268" w:bottom="1418" w:left="2552"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27C35" w:rsidRDefault="00927C35" w:rsidP="00BD37DB">
      <w:r>
        <w:separator/>
      </w:r>
    </w:p>
  </w:endnote>
  <w:endnote w:type="continuationSeparator" w:id="0">
    <w:p w:rsidR="00927C35" w:rsidRDefault="00927C35" w:rsidP="00BD37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F619D" w:rsidRDefault="00927C35" w:rsidP="001E5854">
    <w:pPr>
      <w:pStyle w:val="Rodap"/>
      <w:pBdr>
        <w:bottom w:val="single" w:sz="6" w:space="1" w:color="auto"/>
      </w:pBdr>
      <w:ind w:left="-1276" w:right="-1703"/>
      <w:rPr>
        <w:sz w:val="16"/>
      </w:rPr>
    </w:pPr>
  </w:p>
  <w:p w:rsidR="003F619D" w:rsidRPr="008778A2" w:rsidRDefault="009B0FD7" w:rsidP="001E5854">
    <w:pPr>
      <w:pStyle w:val="Rodap"/>
      <w:ind w:left="-1276" w:right="-1703"/>
      <w:rPr>
        <w:rFonts w:ascii="Verdana" w:hAnsi="Verdana"/>
        <w:sz w:val="16"/>
      </w:rPr>
    </w:pPr>
    <w:r>
      <w:rPr>
        <w:rFonts w:ascii="Verdana" w:hAnsi="Verdana"/>
        <w:noProof/>
      </w:rPr>
      <w:drawing>
        <wp:anchor distT="0" distB="0" distL="114300" distR="114300" simplePos="0" relativeHeight="251659264" behindDoc="0" locked="0" layoutInCell="1" allowOverlap="1">
          <wp:simplePos x="0" y="0"/>
          <wp:positionH relativeFrom="column">
            <wp:posOffset>3752850</wp:posOffset>
          </wp:positionH>
          <wp:positionV relativeFrom="paragraph">
            <wp:posOffset>20955</wp:posOffset>
          </wp:positionV>
          <wp:extent cx="1777365" cy="570865"/>
          <wp:effectExtent l="19050" t="0" r="0" b="0"/>
          <wp:wrapNone/>
          <wp:docPr id="8" name="Imagem 1" descr="C:\Users\rlui\Pictures\Logo_GOV_MS-201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descr="C:\Users\rlui\Pictures\Logo_GOV_MS-2015.jpg"/>
                  <pic:cNvPicPr>
                    <a:picLocks noChangeAspect="1" noChangeArrowheads="1"/>
                  </pic:cNvPicPr>
                </pic:nvPicPr>
                <pic:blipFill>
                  <a:blip r:embed="rId1"/>
                  <a:srcRect/>
                  <a:stretch>
                    <a:fillRect/>
                  </a:stretch>
                </pic:blipFill>
                <pic:spPr bwMode="auto">
                  <a:xfrm>
                    <a:off x="0" y="0"/>
                    <a:ext cx="1777365" cy="570865"/>
                  </a:xfrm>
                  <a:prstGeom prst="rect">
                    <a:avLst/>
                  </a:prstGeom>
                  <a:noFill/>
                  <a:ln w="9525">
                    <a:noFill/>
                    <a:miter lim="800000"/>
                    <a:headEnd/>
                    <a:tailEnd/>
                  </a:ln>
                </pic:spPr>
              </pic:pic>
            </a:graphicData>
          </a:graphic>
        </wp:anchor>
      </w:drawing>
    </w:r>
    <w:r w:rsidRPr="008778A2">
      <w:rPr>
        <w:rFonts w:ascii="Verdana" w:hAnsi="Verdana"/>
        <w:sz w:val="16"/>
      </w:rPr>
      <w:t>Rodovia MS 080, Km 10 – CEP: 79114-901</w:t>
    </w:r>
  </w:p>
  <w:p w:rsidR="003F619D" w:rsidRPr="008778A2" w:rsidRDefault="009B0FD7" w:rsidP="001E5854">
    <w:pPr>
      <w:pStyle w:val="Rodap"/>
      <w:ind w:left="-1276" w:right="-1703"/>
      <w:rPr>
        <w:rFonts w:ascii="Verdana" w:hAnsi="Verdana"/>
        <w:sz w:val="16"/>
      </w:rPr>
    </w:pPr>
    <w:r w:rsidRPr="008778A2">
      <w:rPr>
        <w:rFonts w:ascii="Verdana" w:hAnsi="Verdana"/>
        <w:sz w:val="16"/>
      </w:rPr>
      <w:t>Tel.: 67 3368.0100 – Campo Grande – MS</w:t>
    </w:r>
  </w:p>
  <w:p w:rsidR="003F619D" w:rsidRPr="008778A2" w:rsidRDefault="009B0FD7" w:rsidP="001E5854">
    <w:pPr>
      <w:pStyle w:val="Rodap"/>
      <w:ind w:left="-1276" w:right="-1703"/>
      <w:rPr>
        <w:rFonts w:ascii="Verdana" w:hAnsi="Verdana"/>
        <w:sz w:val="16"/>
      </w:rPr>
    </w:pPr>
    <w:r w:rsidRPr="008778A2">
      <w:rPr>
        <w:rFonts w:ascii="Verdana" w:hAnsi="Verdana"/>
        <w:sz w:val="16"/>
      </w:rPr>
      <w:t>Central de Informações: 154 (Capital) – 67 3368.0500 (Interior)</w:t>
    </w:r>
  </w:p>
  <w:p w:rsidR="003F619D" w:rsidRPr="008778A2" w:rsidRDefault="009B0FD7" w:rsidP="001E5854">
    <w:pPr>
      <w:pStyle w:val="Rodap"/>
      <w:ind w:left="-1276" w:right="-1703"/>
      <w:rPr>
        <w:rFonts w:ascii="Verdana" w:hAnsi="Verdana"/>
        <w:sz w:val="16"/>
      </w:rPr>
    </w:pPr>
    <w:r w:rsidRPr="008778A2">
      <w:rPr>
        <w:rFonts w:ascii="Verdana" w:hAnsi="Verdana"/>
        <w:sz w:val="16"/>
      </w:rPr>
      <w:t xml:space="preserve">Ouvidoria: 67 3368.0209 – </w:t>
    </w:r>
    <w:hyperlink r:id="rId2" w:history="1">
      <w:r w:rsidRPr="008778A2">
        <w:rPr>
          <w:rStyle w:val="Hyperlink"/>
          <w:rFonts w:ascii="Verdana" w:hAnsi="Verdana"/>
          <w:sz w:val="16"/>
        </w:rPr>
        <w:t>http://www.detran.ms.gov.br</w:t>
      </w:r>
    </w:hyperlink>
  </w:p>
  <w:p w:rsidR="001E5854" w:rsidRDefault="00927C35" w:rsidP="001E5854">
    <w:pPr>
      <w:ind w:left="-1276" w:right="-1703"/>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27C35" w:rsidRDefault="00927C35" w:rsidP="00BD37DB">
      <w:r>
        <w:separator/>
      </w:r>
    </w:p>
  </w:footnote>
  <w:footnote w:type="continuationSeparator" w:id="0">
    <w:p w:rsidR="00927C35" w:rsidRDefault="00927C35" w:rsidP="00BD37D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65802" w:rsidRPr="00052A06" w:rsidRDefault="009B0FD7" w:rsidP="00052A06">
    <w:pPr>
      <w:pStyle w:val="Cabealho"/>
    </w:pPr>
    <w:r>
      <w:rPr>
        <w:noProof/>
      </w:rPr>
      <w:drawing>
        <wp:anchor distT="0" distB="0" distL="114300" distR="114300" simplePos="0" relativeHeight="251660288" behindDoc="1" locked="0" layoutInCell="1" allowOverlap="1">
          <wp:simplePos x="0" y="0"/>
          <wp:positionH relativeFrom="column">
            <wp:align>center</wp:align>
          </wp:positionH>
          <wp:positionV relativeFrom="paragraph">
            <wp:posOffset>3810</wp:posOffset>
          </wp:positionV>
          <wp:extent cx="6115685" cy="843280"/>
          <wp:effectExtent l="19050" t="0" r="0" b="0"/>
          <wp:wrapTight wrapText="bothSides">
            <wp:wrapPolygon edited="0">
              <wp:start x="-67" y="0"/>
              <wp:lineTo x="-67" y="20982"/>
              <wp:lineTo x="21598" y="20982"/>
              <wp:lineTo x="21598" y="0"/>
              <wp:lineTo x="-67" y="0"/>
            </wp:wrapPolygon>
          </wp:wrapTight>
          <wp:docPr id="7" name="Imagem 1" descr="cabecalh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descr="cabecalho"/>
                  <pic:cNvPicPr>
                    <a:picLocks noChangeAspect="1" noChangeArrowheads="1"/>
                  </pic:cNvPicPr>
                </pic:nvPicPr>
                <pic:blipFill>
                  <a:blip r:embed="rId1"/>
                  <a:srcRect/>
                  <a:stretch>
                    <a:fillRect/>
                  </a:stretch>
                </pic:blipFill>
                <pic:spPr bwMode="auto">
                  <a:xfrm>
                    <a:off x="0" y="0"/>
                    <a:ext cx="6115685" cy="843280"/>
                  </a:xfrm>
                  <a:prstGeom prst="rect">
                    <a:avLst/>
                  </a:prstGeom>
                  <a:noFill/>
                  <a:ln w="9525">
                    <a:noFill/>
                    <a:miter lim="800000"/>
                    <a:headEnd/>
                    <a:tailEnd/>
                  </a:ln>
                </pic:spPr>
              </pic:pic>
            </a:graphicData>
          </a:graphic>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D72C6"/>
    <w:rsid w:val="00071343"/>
    <w:rsid w:val="00334867"/>
    <w:rsid w:val="004311FD"/>
    <w:rsid w:val="00733CBE"/>
    <w:rsid w:val="007F0E14"/>
    <w:rsid w:val="00884ACD"/>
    <w:rsid w:val="00927C35"/>
    <w:rsid w:val="009B0FD7"/>
    <w:rsid w:val="009D72C6"/>
    <w:rsid w:val="009F633E"/>
    <w:rsid w:val="00BD37DB"/>
    <w:rsid w:val="00BE2EA6"/>
    <w:rsid w:val="00F2612D"/>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CA948293-A9F8-4935-A4DF-05E8B548DF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D72C6"/>
    <w:rPr>
      <w:rFonts w:ascii="Times New Roman" w:eastAsia="Times New Roman" w:hAnsi="Times New Roman" w:cs="Times New Roman"/>
      <w:sz w:val="24"/>
      <w:szCs w:val="24"/>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rsid w:val="009D72C6"/>
    <w:pPr>
      <w:tabs>
        <w:tab w:val="center" w:pos="4252"/>
        <w:tab w:val="right" w:pos="8504"/>
      </w:tabs>
    </w:pPr>
  </w:style>
  <w:style w:type="character" w:customStyle="1" w:styleId="CabealhoChar">
    <w:name w:val="Cabeçalho Char"/>
    <w:basedOn w:val="Fontepargpadro"/>
    <w:link w:val="Cabealho"/>
    <w:rsid w:val="009D72C6"/>
    <w:rPr>
      <w:rFonts w:ascii="Times New Roman" w:eastAsia="Times New Roman" w:hAnsi="Times New Roman" w:cs="Times New Roman"/>
      <w:sz w:val="24"/>
      <w:szCs w:val="24"/>
      <w:lang w:eastAsia="pt-BR"/>
    </w:rPr>
  </w:style>
  <w:style w:type="paragraph" w:styleId="Rodap">
    <w:name w:val="footer"/>
    <w:basedOn w:val="Normal"/>
    <w:link w:val="RodapChar"/>
    <w:rsid w:val="009D72C6"/>
    <w:pPr>
      <w:tabs>
        <w:tab w:val="center" w:pos="4252"/>
        <w:tab w:val="right" w:pos="8504"/>
      </w:tabs>
    </w:pPr>
  </w:style>
  <w:style w:type="character" w:customStyle="1" w:styleId="RodapChar">
    <w:name w:val="Rodapé Char"/>
    <w:basedOn w:val="Fontepargpadro"/>
    <w:link w:val="Rodap"/>
    <w:rsid w:val="009D72C6"/>
    <w:rPr>
      <w:rFonts w:ascii="Times New Roman" w:eastAsia="Times New Roman" w:hAnsi="Times New Roman" w:cs="Times New Roman"/>
      <w:sz w:val="24"/>
      <w:szCs w:val="24"/>
      <w:lang w:eastAsia="pt-BR"/>
    </w:rPr>
  </w:style>
  <w:style w:type="character" w:styleId="Hyperlink">
    <w:name w:val="Hyperlink"/>
    <w:basedOn w:val="Fontepargpadro"/>
    <w:rsid w:val="009D72C6"/>
    <w:rPr>
      <w:color w:val="0000FF"/>
      <w:u w:val="single"/>
    </w:rPr>
  </w:style>
  <w:style w:type="paragraph" w:styleId="SemEspaamento">
    <w:name w:val="No Spacing"/>
    <w:uiPriority w:val="1"/>
    <w:qFormat/>
    <w:rsid w:val="009D72C6"/>
  </w:style>
  <w:style w:type="paragraph" w:customStyle="1" w:styleId="Standard">
    <w:name w:val="Standard"/>
    <w:rsid w:val="009D72C6"/>
    <w:pPr>
      <w:suppressAutoHyphens/>
      <w:autoSpaceDN w:val="0"/>
      <w:textAlignment w:val="baseline"/>
    </w:pPr>
    <w:rPr>
      <w:rFonts w:ascii="Times New Roman" w:eastAsia="Times New Roman" w:hAnsi="Times New Roman" w:cs="Times New Roman"/>
      <w:kern w:val="3"/>
      <w:sz w:val="24"/>
      <w:szCs w:val="24"/>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footer1.xml.rels><?xml version="1.0" encoding="UTF-8" standalone="yes"?>
<Relationships xmlns="http://schemas.openxmlformats.org/package/2006/relationships"><Relationship Id="rId2" Type="http://schemas.openxmlformats.org/officeDocument/2006/relationships/hyperlink" Target="http://www.detran.ms.gov.br" TargetMode="External"/><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7</Pages>
  <Words>2858</Words>
  <Characters>15434</Characters>
  <Application>Microsoft Office Word</Application>
  <DocSecurity>0</DocSecurity>
  <Lines>128</Lines>
  <Paragraphs>36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18256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56932790149</dc:creator>
  <cp:lastModifiedBy>Vivianne Nunes Santos</cp:lastModifiedBy>
  <cp:revision>2</cp:revision>
  <cp:lastPrinted>2018-07-10T15:29:00Z</cp:lastPrinted>
  <dcterms:created xsi:type="dcterms:W3CDTF">2018-07-19T16:10:00Z</dcterms:created>
  <dcterms:modified xsi:type="dcterms:W3CDTF">2018-07-19T16:10:00Z</dcterms:modified>
</cp:coreProperties>
</file>