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17" w:rsidRDefault="00423817" w:rsidP="00F03725">
      <w:pPr>
        <w:jc w:val="center"/>
        <w:rPr>
          <w:rFonts w:ascii="Verdana" w:hAnsi="Verdana"/>
          <w:sz w:val="18"/>
          <w:szCs w:val="18"/>
        </w:rPr>
      </w:pPr>
    </w:p>
    <w:p w:rsidR="00423817" w:rsidRDefault="00423817" w:rsidP="00F03725">
      <w:pPr>
        <w:jc w:val="center"/>
        <w:rPr>
          <w:rFonts w:ascii="Verdana" w:hAnsi="Verdana"/>
          <w:sz w:val="18"/>
          <w:szCs w:val="18"/>
        </w:rPr>
      </w:pPr>
    </w:p>
    <w:p w:rsidR="006331F0" w:rsidRDefault="00CB4241" w:rsidP="00F0372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PORTARIA DETRAN MS “N” Nº </w:t>
      </w:r>
      <w:r w:rsidR="00255DBF">
        <w:rPr>
          <w:rFonts w:ascii="Verdana" w:hAnsi="Verdana"/>
          <w:sz w:val="18"/>
          <w:szCs w:val="18"/>
        </w:rPr>
        <w:t>071</w:t>
      </w:r>
      <w:r>
        <w:rPr>
          <w:rFonts w:ascii="Verdana" w:hAnsi="Verdana"/>
          <w:sz w:val="18"/>
          <w:szCs w:val="18"/>
        </w:rPr>
        <w:t xml:space="preserve">, DE </w:t>
      </w:r>
      <w:r w:rsidR="00D975B7">
        <w:rPr>
          <w:rFonts w:ascii="Verdana" w:hAnsi="Verdana"/>
          <w:sz w:val="18"/>
          <w:szCs w:val="18"/>
        </w:rPr>
        <w:t>20</w:t>
      </w:r>
      <w:r w:rsidR="00407A1C">
        <w:rPr>
          <w:rFonts w:ascii="Verdana" w:hAnsi="Verdana"/>
          <w:sz w:val="18"/>
          <w:szCs w:val="18"/>
        </w:rPr>
        <w:t xml:space="preserve"> DE MARÇO</w:t>
      </w:r>
      <w:r>
        <w:rPr>
          <w:rFonts w:ascii="Verdana" w:hAnsi="Verdana"/>
          <w:sz w:val="18"/>
          <w:szCs w:val="18"/>
        </w:rPr>
        <w:t xml:space="preserve"> DE 2020.</w:t>
      </w:r>
    </w:p>
    <w:p w:rsidR="00F03725" w:rsidRDefault="00F03725" w:rsidP="00F03725">
      <w:pPr>
        <w:jc w:val="center"/>
        <w:rPr>
          <w:rFonts w:ascii="Verdana" w:hAnsi="Verdana"/>
          <w:sz w:val="18"/>
          <w:szCs w:val="18"/>
        </w:rPr>
      </w:pPr>
    </w:p>
    <w:p w:rsidR="00F03725" w:rsidRDefault="00CB4241" w:rsidP="00F03725">
      <w:pPr>
        <w:tabs>
          <w:tab w:val="left" w:pos="5100"/>
        </w:tabs>
        <w:suppressAutoHyphens/>
        <w:ind w:left="4253"/>
        <w:jc w:val="both"/>
        <w:rPr>
          <w:rFonts w:ascii="Verdana" w:hAnsi="Verdana"/>
          <w:i/>
          <w:sz w:val="18"/>
          <w:szCs w:val="18"/>
        </w:rPr>
      </w:pPr>
      <w:r w:rsidRPr="00F03725">
        <w:rPr>
          <w:rFonts w:ascii="Verdana" w:hAnsi="Verdana"/>
          <w:i/>
          <w:sz w:val="18"/>
          <w:szCs w:val="18"/>
        </w:rPr>
        <w:t>“</w:t>
      </w:r>
      <w:r w:rsidR="00F03725" w:rsidRPr="00F03725">
        <w:rPr>
          <w:rFonts w:ascii="Verdana" w:hAnsi="Verdana"/>
          <w:i/>
          <w:sz w:val="18"/>
          <w:szCs w:val="18"/>
        </w:rPr>
        <w:t xml:space="preserve">Dispõe sobre a suspensão dos prazos que menciona, em razão da pandemia do novo </w:t>
      </w:r>
      <w:proofErr w:type="spellStart"/>
      <w:r w:rsidR="00F03725" w:rsidRPr="00F03725">
        <w:rPr>
          <w:rFonts w:ascii="Verdana" w:hAnsi="Verdana"/>
          <w:i/>
          <w:sz w:val="18"/>
          <w:szCs w:val="18"/>
        </w:rPr>
        <w:t>coronavírus</w:t>
      </w:r>
      <w:proofErr w:type="spellEnd"/>
      <w:r w:rsidR="00F03725" w:rsidRPr="00F03725">
        <w:rPr>
          <w:rFonts w:ascii="Verdana" w:hAnsi="Verdana"/>
          <w:i/>
          <w:sz w:val="18"/>
          <w:szCs w:val="18"/>
        </w:rPr>
        <w:t xml:space="preserve"> (COVID-</w:t>
      </w:r>
      <w:proofErr w:type="gramStart"/>
      <w:r w:rsidR="00F03725" w:rsidRPr="00F03725">
        <w:rPr>
          <w:rFonts w:ascii="Verdana" w:hAnsi="Verdana"/>
          <w:i/>
          <w:sz w:val="18"/>
          <w:szCs w:val="18"/>
        </w:rPr>
        <w:t>19)”</w:t>
      </w:r>
      <w:proofErr w:type="gramEnd"/>
    </w:p>
    <w:p w:rsidR="00F03725" w:rsidRPr="00F03725" w:rsidRDefault="00F03725" w:rsidP="00F03725">
      <w:pPr>
        <w:tabs>
          <w:tab w:val="left" w:pos="5100"/>
        </w:tabs>
        <w:suppressAutoHyphens/>
        <w:ind w:left="4253"/>
        <w:jc w:val="both"/>
        <w:rPr>
          <w:rFonts w:ascii="Verdana" w:hAnsi="Verdana"/>
          <w:i/>
          <w:sz w:val="18"/>
          <w:szCs w:val="18"/>
        </w:rPr>
      </w:pPr>
    </w:p>
    <w:p w:rsidR="006331F0" w:rsidRDefault="00CB4241" w:rsidP="00F0372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Diretor-Presidente do Departamento Estadual de Trânsito do Mato Grosso do Sul – Detran-MS, no uso de suas atribuições legais, e</w:t>
      </w: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</w:p>
    <w:p w:rsidR="00407A1C" w:rsidRPr="00407A1C" w:rsidRDefault="00407A1C" w:rsidP="00F03725">
      <w:pPr>
        <w:jc w:val="both"/>
        <w:rPr>
          <w:rFonts w:ascii="Verdana" w:hAnsi="Verdana"/>
          <w:sz w:val="18"/>
          <w:szCs w:val="18"/>
        </w:rPr>
      </w:pPr>
      <w:r w:rsidRPr="00407A1C">
        <w:rPr>
          <w:rFonts w:ascii="Verdana" w:hAnsi="Verdana"/>
          <w:sz w:val="18"/>
          <w:szCs w:val="18"/>
        </w:rPr>
        <w:t xml:space="preserve">CONSIDERANDO que </w:t>
      </w:r>
      <w:r w:rsidR="00AF4AAE">
        <w:rPr>
          <w:rFonts w:ascii="Verdana" w:hAnsi="Verdana"/>
          <w:sz w:val="18"/>
          <w:szCs w:val="18"/>
        </w:rPr>
        <w:t xml:space="preserve">as unidades do </w:t>
      </w:r>
      <w:r w:rsidR="00AF4AAE" w:rsidRPr="00407A1C">
        <w:rPr>
          <w:rFonts w:ascii="Verdana" w:hAnsi="Verdana"/>
          <w:sz w:val="18"/>
          <w:szCs w:val="18"/>
        </w:rPr>
        <w:t xml:space="preserve">Departamento Estadual de Trânsito </w:t>
      </w:r>
      <w:r w:rsidR="00AF4AAE">
        <w:rPr>
          <w:rFonts w:ascii="Verdana" w:hAnsi="Verdana"/>
          <w:sz w:val="18"/>
          <w:szCs w:val="18"/>
        </w:rPr>
        <w:t>de Mato Grosso do Sul</w:t>
      </w:r>
      <w:r w:rsidR="00AF4AAE" w:rsidRPr="00407A1C">
        <w:rPr>
          <w:rFonts w:ascii="Verdana" w:hAnsi="Verdana"/>
          <w:sz w:val="18"/>
          <w:szCs w:val="18"/>
        </w:rPr>
        <w:t xml:space="preserve"> possuem</w:t>
      </w:r>
      <w:r w:rsidRPr="00407A1C">
        <w:rPr>
          <w:rFonts w:ascii="Verdana" w:hAnsi="Verdana"/>
          <w:sz w:val="18"/>
          <w:szCs w:val="18"/>
        </w:rPr>
        <w:t xml:space="preserve"> grande circulação de pessoas; </w:t>
      </w: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</w:p>
    <w:p w:rsidR="00407A1C" w:rsidRPr="00407A1C" w:rsidRDefault="00407A1C" w:rsidP="00F03725">
      <w:pPr>
        <w:jc w:val="both"/>
        <w:rPr>
          <w:rFonts w:ascii="Verdana" w:hAnsi="Verdana"/>
          <w:sz w:val="18"/>
          <w:szCs w:val="18"/>
        </w:rPr>
      </w:pPr>
      <w:r w:rsidRPr="00407A1C">
        <w:rPr>
          <w:rFonts w:ascii="Verdana" w:hAnsi="Verdana"/>
          <w:sz w:val="18"/>
          <w:szCs w:val="18"/>
        </w:rPr>
        <w:t xml:space="preserve">CONSIDERANDO a necessidade de medidas de prevenção e combate ao contágio pelo </w:t>
      </w:r>
      <w:proofErr w:type="spellStart"/>
      <w:r w:rsidRPr="00407A1C">
        <w:rPr>
          <w:rFonts w:ascii="Verdana" w:hAnsi="Verdana"/>
          <w:sz w:val="18"/>
          <w:szCs w:val="18"/>
        </w:rPr>
        <w:t>coronavírus</w:t>
      </w:r>
      <w:proofErr w:type="spellEnd"/>
      <w:r w:rsidRPr="00407A1C">
        <w:rPr>
          <w:rFonts w:ascii="Verdana" w:hAnsi="Verdana"/>
          <w:sz w:val="18"/>
          <w:szCs w:val="18"/>
        </w:rPr>
        <w:t xml:space="preserve"> (COVID-19) no âmbito do Departamento Estadual de Trânsito do Estado de </w:t>
      </w:r>
      <w:r>
        <w:rPr>
          <w:rFonts w:ascii="Verdana" w:hAnsi="Verdana"/>
          <w:sz w:val="18"/>
          <w:szCs w:val="18"/>
        </w:rPr>
        <w:t>Mato Grosso do Sul</w:t>
      </w:r>
      <w:r w:rsidRPr="00407A1C">
        <w:rPr>
          <w:rFonts w:ascii="Verdana" w:hAnsi="Verdana"/>
          <w:sz w:val="18"/>
          <w:szCs w:val="18"/>
        </w:rPr>
        <w:t xml:space="preserve"> e em todas as Circunscrições Regionais do Estado; </w:t>
      </w: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</w:p>
    <w:p w:rsidR="00407A1C" w:rsidRDefault="00407A1C" w:rsidP="00F03725">
      <w:pPr>
        <w:jc w:val="both"/>
        <w:rPr>
          <w:rFonts w:ascii="Verdana" w:hAnsi="Verdana"/>
          <w:sz w:val="18"/>
          <w:szCs w:val="18"/>
        </w:rPr>
      </w:pPr>
      <w:r w:rsidRPr="00407A1C">
        <w:rPr>
          <w:rFonts w:ascii="Verdana" w:hAnsi="Verdana"/>
          <w:sz w:val="18"/>
          <w:szCs w:val="18"/>
        </w:rPr>
        <w:t>CONSIDERANDO o teor do</w:t>
      </w:r>
      <w:r w:rsidR="00AF4AAE">
        <w:rPr>
          <w:rFonts w:ascii="Verdana" w:hAnsi="Verdana"/>
          <w:sz w:val="18"/>
          <w:szCs w:val="18"/>
        </w:rPr>
        <w:t>s</w:t>
      </w:r>
      <w:r w:rsidRPr="00407A1C">
        <w:rPr>
          <w:rFonts w:ascii="Verdana" w:hAnsi="Verdana"/>
          <w:sz w:val="18"/>
          <w:szCs w:val="18"/>
        </w:rPr>
        <w:t xml:space="preserve"> Decreto</w:t>
      </w:r>
      <w:r w:rsidR="00D975B7">
        <w:rPr>
          <w:rFonts w:ascii="Verdana" w:hAnsi="Verdana"/>
          <w:sz w:val="18"/>
          <w:szCs w:val="18"/>
        </w:rPr>
        <w:t>s</w:t>
      </w:r>
      <w:r w:rsidRPr="00407A1C">
        <w:rPr>
          <w:rFonts w:ascii="Verdana" w:hAnsi="Verdana"/>
          <w:sz w:val="18"/>
          <w:szCs w:val="18"/>
        </w:rPr>
        <w:t xml:space="preserve"> nº </w:t>
      </w:r>
      <w:r>
        <w:rPr>
          <w:rFonts w:ascii="Verdana" w:hAnsi="Verdana"/>
          <w:sz w:val="18"/>
          <w:szCs w:val="18"/>
        </w:rPr>
        <w:t>15.391</w:t>
      </w:r>
      <w:r w:rsidRPr="00407A1C">
        <w:rPr>
          <w:rFonts w:ascii="Verdana" w:hAnsi="Verdana"/>
          <w:sz w:val="18"/>
          <w:szCs w:val="18"/>
        </w:rPr>
        <w:t xml:space="preserve">, de </w:t>
      </w:r>
      <w:r>
        <w:rPr>
          <w:rFonts w:ascii="Verdana" w:hAnsi="Verdana"/>
          <w:sz w:val="18"/>
          <w:szCs w:val="18"/>
        </w:rPr>
        <w:t>16</w:t>
      </w:r>
      <w:r w:rsidRPr="00407A1C">
        <w:rPr>
          <w:rFonts w:ascii="Verdana" w:hAnsi="Verdana"/>
          <w:sz w:val="18"/>
          <w:szCs w:val="18"/>
        </w:rPr>
        <w:t xml:space="preserve"> de março de 2020, </w:t>
      </w:r>
      <w:r w:rsidR="00AF4AAE">
        <w:rPr>
          <w:rFonts w:ascii="Verdana" w:hAnsi="Verdana"/>
          <w:sz w:val="18"/>
          <w:szCs w:val="18"/>
        </w:rPr>
        <w:t xml:space="preserve">e </w:t>
      </w:r>
      <w:r w:rsidR="00D975B7">
        <w:rPr>
          <w:rFonts w:ascii="Verdana" w:hAnsi="Verdana"/>
          <w:sz w:val="18"/>
          <w:szCs w:val="18"/>
        </w:rPr>
        <w:t xml:space="preserve">nº </w:t>
      </w:r>
      <w:r w:rsidR="00AF4AAE">
        <w:rPr>
          <w:rFonts w:ascii="Verdana" w:hAnsi="Verdana"/>
          <w:sz w:val="18"/>
          <w:szCs w:val="18"/>
        </w:rPr>
        <w:t>15.395, de 19 de março de 2020</w:t>
      </w:r>
      <w:r w:rsidRPr="00407A1C">
        <w:rPr>
          <w:rFonts w:ascii="Verdana" w:hAnsi="Verdana"/>
          <w:sz w:val="18"/>
          <w:szCs w:val="18"/>
        </w:rPr>
        <w:t xml:space="preserve">; </w:t>
      </w:r>
    </w:p>
    <w:p w:rsidR="001B6836" w:rsidRDefault="001B6836" w:rsidP="00F03725">
      <w:pPr>
        <w:jc w:val="both"/>
        <w:rPr>
          <w:rFonts w:ascii="Verdana" w:hAnsi="Verdana"/>
          <w:sz w:val="18"/>
          <w:szCs w:val="18"/>
        </w:rPr>
      </w:pPr>
    </w:p>
    <w:p w:rsidR="001B6836" w:rsidRPr="00407A1C" w:rsidRDefault="001B6836" w:rsidP="00F0372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CONSIDERANDO o teor da Deliberação do Conselho Nacional de Trânsito - CONTRAN</w:t>
      </w:r>
      <w:r w:rsidRPr="001B6836">
        <w:rPr>
          <w:rFonts w:ascii="Verdana" w:hAnsi="Verdana"/>
          <w:sz w:val="18"/>
          <w:szCs w:val="18"/>
        </w:rPr>
        <w:t xml:space="preserve"> nº 185, de 19 de março de 2020</w:t>
      </w:r>
      <w:r>
        <w:rPr>
          <w:rFonts w:ascii="Verdana" w:hAnsi="Verdana"/>
          <w:sz w:val="18"/>
          <w:szCs w:val="18"/>
        </w:rPr>
        <w:t>;</w:t>
      </w: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</w:p>
    <w:p w:rsidR="00407A1C" w:rsidRDefault="00407A1C" w:rsidP="00F03725">
      <w:pPr>
        <w:jc w:val="both"/>
        <w:rPr>
          <w:rFonts w:ascii="Verdana" w:hAnsi="Verdana"/>
          <w:sz w:val="18"/>
          <w:szCs w:val="18"/>
        </w:rPr>
      </w:pPr>
      <w:r w:rsidRPr="00407A1C">
        <w:rPr>
          <w:rFonts w:ascii="Verdana" w:hAnsi="Verdana"/>
          <w:sz w:val="18"/>
          <w:szCs w:val="18"/>
        </w:rPr>
        <w:t>CONSIDERANDO os princípios da razoabilidade e proporcionalidade.</w:t>
      </w: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</w:p>
    <w:p w:rsidR="006331F0" w:rsidRDefault="00407A1C" w:rsidP="00F0372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RESOLVE:</w:t>
      </w: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</w:p>
    <w:p w:rsidR="00764209" w:rsidRDefault="001B6DE2" w:rsidP="00F03725">
      <w:pPr>
        <w:jc w:val="both"/>
        <w:rPr>
          <w:rFonts w:ascii="Verdana" w:hAnsi="Verdana"/>
          <w:sz w:val="18"/>
          <w:szCs w:val="18"/>
        </w:rPr>
      </w:pPr>
      <w:r w:rsidRPr="001B6DE2">
        <w:rPr>
          <w:rFonts w:ascii="Verdana" w:hAnsi="Verdana"/>
          <w:sz w:val="18"/>
          <w:szCs w:val="18"/>
        </w:rPr>
        <w:t>Ar</w:t>
      </w:r>
      <w:r w:rsidR="00C5444D">
        <w:rPr>
          <w:rFonts w:ascii="Verdana" w:hAnsi="Verdana"/>
          <w:sz w:val="18"/>
          <w:szCs w:val="18"/>
        </w:rPr>
        <w:t xml:space="preserve">t. 1º Suspender pelo </w:t>
      </w:r>
      <w:r w:rsidR="00AF4AAE">
        <w:rPr>
          <w:rFonts w:ascii="Verdana" w:hAnsi="Verdana"/>
          <w:sz w:val="18"/>
          <w:szCs w:val="18"/>
        </w:rPr>
        <w:t>período de 15 (quinze) dias, a contar de 23/03/2020, o</w:t>
      </w:r>
      <w:r w:rsidR="001B6836">
        <w:rPr>
          <w:rFonts w:ascii="Verdana" w:hAnsi="Verdana"/>
          <w:sz w:val="18"/>
          <w:szCs w:val="18"/>
        </w:rPr>
        <w:t>s serviços de atendimento presencial ao público do</w:t>
      </w:r>
      <w:r w:rsidR="00AF4AAE">
        <w:rPr>
          <w:rFonts w:ascii="Verdana" w:hAnsi="Verdana"/>
          <w:sz w:val="18"/>
          <w:szCs w:val="18"/>
        </w:rPr>
        <w:t xml:space="preserve"> Departamento Estadual de Trânsito de Mato Grosso do Sul, </w:t>
      </w:r>
      <w:r w:rsidR="00D975B7">
        <w:rPr>
          <w:rFonts w:ascii="Verdana" w:hAnsi="Verdana"/>
          <w:sz w:val="18"/>
          <w:szCs w:val="18"/>
        </w:rPr>
        <w:t>na sede e em todas as agências de trânsito do</w:t>
      </w:r>
      <w:r w:rsidR="0098683C">
        <w:rPr>
          <w:rFonts w:ascii="Verdana" w:hAnsi="Verdana"/>
          <w:sz w:val="18"/>
          <w:szCs w:val="18"/>
        </w:rPr>
        <w:t xml:space="preserve"> estado, inclusive os exames do processo de habilitação de condutores e vistoria de identificação veicular, prestadas pelo DETRAN/MS.</w:t>
      </w:r>
    </w:p>
    <w:p w:rsidR="00387278" w:rsidRDefault="00387278" w:rsidP="00F03725">
      <w:pPr>
        <w:jc w:val="both"/>
        <w:rPr>
          <w:rFonts w:ascii="Verdana" w:hAnsi="Verdana"/>
          <w:sz w:val="18"/>
          <w:szCs w:val="18"/>
        </w:rPr>
      </w:pPr>
    </w:p>
    <w:p w:rsidR="00387278" w:rsidRPr="00387278" w:rsidRDefault="00387278" w:rsidP="00387278">
      <w:pPr>
        <w:jc w:val="both"/>
        <w:rPr>
          <w:rFonts w:ascii="Verdana" w:hAnsi="Verdana"/>
          <w:sz w:val="18"/>
          <w:szCs w:val="18"/>
        </w:rPr>
      </w:pPr>
      <w:r w:rsidRPr="00387278">
        <w:rPr>
          <w:rFonts w:ascii="Verdana" w:hAnsi="Verdana"/>
          <w:sz w:val="18"/>
          <w:szCs w:val="18"/>
        </w:rPr>
        <w:t xml:space="preserve">§1º O atendimento dar-se-á exclusivamente por </w:t>
      </w:r>
      <w:r w:rsidR="0098683C">
        <w:rPr>
          <w:rFonts w:ascii="Verdana" w:hAnsi="Verdana"/>
          <w:sz w:val="18"/>
          <w:szCs w:val="18"/>
        </w:rPr>
        <w:t xml:space="preserve">meio </w:t>
      </w:r>
      <w:r w:rsidRPr="00387278">
        <w:rPr>
          <w:rFonts w:ascii="Verdana" w:hAnsi="Verdana"/>
          <w:sz w:val="18"/>
          <w:szCs w:val="18"/>
        </w:rPr>
        <w:t>do site</w:t>
      </w:r>
      <w:r>
        <w:rPr>
          <w:rFonts w:ascii="Verdana" w:hAnsi="Verdana"/>
          <w:sz w:val="18"/>
          <w:szCs w:val="18"/>
        </w:rPr>
        <w:t xml:space="preserve"> ou </w:t>
      </w:r>
      <w:r w:rsidRPr="00387278">
        <w:rPr>
          <w:rFonts w:ascii="Verdana" w:hAnsi="Verdana"/>
          <w:sz w:val="18"/>
          <w:szCs w:val="18"/>
        </w:rPr>
        <w:t xml:space="preserve">telefone </w:t>
      </w:r>
      <w:r>
        <w:rPr>
          <w:rFonts w:ascii="Verdana" w:hAnsi="Verdana"/>
          <w:sz w:val="18"/>
          <w:szCs w:val="18"/>
        </w:rPr>
        <w:t>(67) 3368.0500</w:t>
      </w:r>
      <w:r w:rsidR="000F0AA1">
        <w:rPr>
          <w:rFonts w:ascii="Verdana" w:hAnsi="Verdana"/>
          <w:sz w:val="18"/>
          <w:szCs w:val="18"/>
        </w:rPr>
        <w:t>;</w:t>
      </w:r>
    </w:p>
    <w:p w:rsidR="00387278" w:rsidRPr="00387278" w:rsidRDefault="00387278" w:rsidP="00387278">
      <w:pPr>
        <w:jc w:val="both"/>
        <w:rPr>
          <w:rFonts w:ascii="Verdana" w:hAnsi="Verdana"/>
          <w:sz w:val="18"/>
          <w:szCs w:val="18"/>
        </w:rPr>
      </w:pPr>
    </w:p>
    <w:p w:rsidR="00387278" w:rsidRPr="00387278" w:rsidRDefault="00387278" w:rsidP="00387278">
      <w:pPr>
        <w:jc w:val="both"/>
        <w:rPr>
          <w:rFonts w:ascii="Verdana" w:hAnsi="Verdana"/>
          <w:sz w:val="18"/>
          <w:szCs w:val="18"/>
        </w:rPr>
      </w:pPr>
      <w:r w:rsidRPr="00387278">
        <w:rPr>
          <w:rFonts w:ascii="Verdana" w:hAnsi="Verdana"/>
          <w:sz w:val="18"/>
          <w:szCs w:val="18"/>
        </w:rPr>
        <w:t>§2º Fica vedado o acesso do público de qualquer natur</w:t>
      </w:r>
      <w:r>
        <w:rPr>
          <w:rFonts w:ascii="Verdana" w:hAnsi="Verdana"/>
          <w:sz w:val="18"/>
          <w:szCs w:val="18"/>
        </w:rPr>
        <w:t>eza nas dependências do DETRAN/MS,</w:t>
      </w:r>
      <w:r w:rsidRPr="00387278">
        <w:rPr>
          <w:rFonts w:ascii="Verdana" w:hAnsi="Verdana"/>
          <w:sz w:val="18"/>
          <w:szCs w:val="18"/>
        </w:rPr>
        <w:t xml:space="preserve"> inclusive agentes externos, excetuando-se os terceirizados no exercício das atividades;</w:t>
      </w:r>
    </w:p>
    <w:p w:rsidR="00387278" w:rsidRPr="00387278" w:rsidRDefault="00387278" w:rsidP="00387278">
      <w:pPr>
        <w:jc w:val="both"/>
        <w:rPr>
          <w:rFonts w:ascii="Verdana" w:hAnsi="Verdana"/>
          <w:sz w:val="18"/>
          <w:szCs w:val="18"/>
        </w:rPr>
      </w:pPr>
    </w:p>
    <w:p w:rsidR="00387278" w:rsidRPr="00387278" w:rsidRDefault="00387278" w:rsidP="00387278">
      <w:pPr>
        <w:jc w:val="both"/>
        <w:rPr>
          <w:rFonts w:ascii="Verdana" w:hAnsi="Verdana"/>
          <w:sz w:val="18"/>
          <w:szCs w:val="18"/>
        </w:rPr>
      </w:pPr>
      <w:r w:rsidRPr="00387278">
        <w:rPr>
          <w:rFonts w:ascii="Verdana" w:hAnsi="Verdana"/>
          <w:sz w:val="18"/>
          <w:szCs w:val="18"/>
        </w:rPr>
        <w:t xml:space="preserve">§3º A circulação limitar-se-á aos servidores que não se enquadrem nas hipóteses de dispensas obrigatórias previstas no Decreto Estadual nº </w:t>
      </w:r>
      <w:r>
        <w:rPr>
          <w:rFonts w:ascii="Verdana" w:hAnsi="Verdana"/>
          <w:sz w:val="18"/>
          <w:szCs w:val="18"/>
        </w:rPr>
        <w:t xml:space="preserve">15.391, </w:t>
      </w:r>
      <w:r w:rsidRPr="00387278">
        <w:rPr>
          <w:rFonts w:ascii="Verdana" w:hAnsi="Verdana"/>
          <w:sz w:val="18"/>
          <w:szCs w:val="18"/>
        </w:rPr>
        <w:t xml:space="preserve">de 16 de março de 2020, bem como servidores dispensados pela </w:t>
      </w:r>
      <w:r>
        <w:rPr>
          <w:rFonts w:ascii="Verdana" w:hAnsi="Verdana"/>
          <w:sz w:val="18"/>
          <w:szCs w:val="18"/>
        </w:rPr>
        <w:t>Diretoria de Administração e Finanças - DIRAF</w:t>
      </w:r>
      <w:r w:rsidRPr="00387278">
        <w:rPr>
          <w:rFonts w:ascii="Verdana" w:hAnsi="Verdana"/>
          <w:sz w:val="18"/>
          <w:szCs w:val="18"/>
        </w:rPr>
        <w:t>;</w:t>
      </w:r>
    </w:p>
    <w:p w:rsidR="00387278" w:rsidRPr="00387278" w:rsidRDefault="00387278" w:rsidP="00387278">
      <w:pPr>
        <w:jc w:val="both"/>
        <w:rPr>
          <w:rFonts w:ascii="Verdana" w:hAnsi="Verdana"/>
          <w:sz w:val="18"/>
          <w:szCs w:val="18"/>
        </w:rPr>
      </w:pPr>
    </w:p>
    <w:p w:rsidR="00387278" w:rsidRDefault="00387278" w:rsidP="00387278">
      <w:pPr>
        <w:jc w:val="both"/>
        <w:rPr>
          <w:rFonts w:ascii="Verdana" w:hAnsi="Verdana"/>
          <w:sz w:val="18"/>
          <w:szCs w:val="18"/>
        </w:rPr>
      </w:pPr>
      <w:r w:rsidRPr="00387278">
        <w:rPr>
          <w:rFonts w:ascii="Verdana" w:hAnsi="Verdana"/>
          <w:sz w:val="18"/>
          <w:szCs w:val="18"/>
        </w:rPr>
        <w:t>§4º Aos servidores em atividade não será permitido o ingresso nas dependências da Autarquia acompanhados de</w:t>
      </w:r>
      <w:r w:rsidR="000F0AA1">
        <w:rPr>
          <w:rFonts w:ascii="Verdana" w:hAnsi="Verdana"/>
          <w:sz w:val="18"/>
          <w:szCs w:val="18"/>
        </w:rPr>
        <w:t xml:space="preserve"> filhos e/ou menores de idade.</w:t>
      </w: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</w:p>
    <w:p w:rsidR="001B6DE2" w:rsidRDefault="00F03725" w:rsidP="00F0372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2</w:t>
      </w:r>
      <w:r w:rsidR="001B6DE2" w:rsidRPr="001B6DE2">
        <w:rPr>
          <w:rFonts w:ascii="Verdana" w:hAnsi="Verdana"/>
          <w:sz w:val="18"/>
          <w:szCs w:val="18"/>
        </w:rPr>
        <w:t>º As entidades credenciadas junto ao DETRAN/</w:t>
      </w:r>
      <w:r w:rsidR="001B6DE2">
        <w:rPr>
          <w:rFonts w:ascii="Verdana" w:hAnsi="Verdana"/>
          <w:sz w:val="18"/>
          <w:szCs w:val="18"/>
        </w:rPr>
        <w:t>MS</w:t>
      </w:r>
      <w:r w:rsidR="001B6DE2" w:rsidRPr="001B6DE2">
        <w:rPr>
          <w:rFonts w:ascii="Verdana" w:hAnsi="Verdana"/>
          <w:sz w:val="18"/>
          <w:szCs w:val="18"/>
        </w:rPr>
        <w:t xml:space="preserve"> permanecerão com suas ativida</w:t>
      </w:r>
      <w:r>
        <w:rPr>
          <w:rFonts w:ascii="Verdana" w:hAnsi="Verdana"/>
          <w:sz w:val="18"/>
          <w:szCs w:val="18"/>
        </w:rPr>
        <w:t xml:space="preserve">des normais, </w:t>
      </w:r>
      <w:r w:rsidR="00387278">
        <w:rPr>
          <w:rFonts w:ascii="Verdana" w:hAnsi="Verdana"/>
          <w:sz w:val="18"/>
          <w:szCs w:val="18"/>
        </w:rPr>
        <w:t xml:space="preserve">exceto aquelas que geram aglomeração de pessoas, </w:t>
      </w:r>
      <w:r>
        <w:rPr>
          <w:rFonts w:ascii="Verdana" w:hAnsi="Verdana"/>
          <w:sz w:val="18"/>
          <w:szCs w:val="18"/>
        </w:rPr>
        <w:t>atendendo as diret</w:t>
      </w:r>
      <w:r w:rsidRPr="001B6DE2">
        <w:rPr>
          <w:rFonts w:ascii="Verdana" w:hAnsi="Verdana"/>
          <w:sz w:val="18"/>
          <w:szCs w:val="18"/>
        </w:rPr>
        <w:t>rizes</w:t>
      </w:r>
      <w:r w:rsidR="001B6DE2" w:rsidRPr="001B6DE2">
        <w:rPr>
          <w:rFonts w:ascii="Verdana" w:hAnsi="Verdana"/>
          <w:sz w:val="18"/>
          <w:szCs w:val="18"/>
        </w:rPr>
        <w:t xml:space="preserve"> de segurança e de assepsia disseminadas pelas autoridades sanitárias.</w:t>
      </w:r>
    </w:p>
    <w:p w:rsidR="00387278" w:rsidRDefault="00387278" w:rsidP="00F03725">
      <w:pPr>
        <w:jc w:val="both"/>
        <w:rPr>
          <w:rFonts w:ascii="Verdana" w:hAnsi="Verdana"/>
          <w:sz w:val="18"/>
          <w:szCs w:val="18"/>
        </w:rPr>
      </w:pPr>
    </w:p>
    <w:p w:rsidR="00387278" w:rsidRDefault="0098683C" w:rsidP="00F0372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Parágrafo único. </w:t>
      </w:r>
      <w:r w:rsidR="00387278">
        <w:rPr>
          <w:rFonts w:ascii="Verdana" w:hAnsi="Verdana"/>
          <w:sz w:val="18"/>
          <w:szCs w:val="18"/>
        </w:rPr>
        <w:t>Ficam suspensas</w:t>
      </w:r>
      <w:r>
        <w:rPr>
          <w:rFonts w:ascii="Verdana" w:hAnsi="Verdana"/>
          <w:sz w:val="18"/>
          <w:szCs w:val="18"/>
        </w:rPr>
        <w:t xml:space="preserve"> </w:t>
      </w:r>
      <w:r w:rsidR="00387278">
        <w:rPr>
          <w:rFonts w:ascii="Verdana" w:hAnsi="Verdana"/>
          <w:sz w:val="18"/>
          <w:szCs w:val="18"/>
        </w:rPr>
        <w:t xml:space="preserve">as aulas teóricas e práticas para formação de condutores, prestadas pelos Centros de Formação de Condutores </w:t>
      </w:r>
      <w:r>
        <w:rPr>
          <w:rFonts w:ascii="Verdana" w:hAnsi="Verdana"/>
          <w:sz w:val="18"/>
          <w:szCs w:val="18"/>
        </w:rPr>
        <w:t>–</w:t>
      </w:r>
      <w:r w:rsidR="00387278">
        <w:rPr>
          <w:rFonts w:ascii="Verdana" w:hAnsi="Verdana"/>
          <w:sz w:val="18"/>
          <w:szCs w:val="18"/>
        </w:rPr>
        <w:t xml:space="preserve"> </w:t>
      </w:r>
      <w:proofErr w:type="spellStart"/>
      <w:r w:rsidR="00387278">
        <w:rPr>
          <w:rFonts w:ascii="Verdana" w:hAnsi="Verdana"/>
          <w:sz w:val="18"/>
          <w:szCs w:val="18"/>
        </w:rPr>
        <w:t>CFC</w:t>
      </w:r>
      <w:r>
        <w:rPr>
          <w:rFonts w:ascii="Verdana" w:hAnsi="Verdana"/>
          <w:sz w:val="18"/>
          <w:szCs w:val="18"/>
        </w:rPr>
        <w:t>’s</w:t>
      </w:r>
      <w:proofErr w:type="spellEnd"/>
      <w:r>
        <w:rPr>
          <w:rFonts w:ascii="Verdana" w:hAnsi="Verdana"/>
          <w:sz w:val="18"/>
          <w:szCs w:val="18"/>
        </w:rPr>
        <w:t xml:space="preserve"> credenciados pelo DETRAN/MS.</w:t>
      </w:r>
    </w:p>
    <w:p w:rsidR="00D975B7" w:rsidRDefault="00D975B7" w:rsidP="00F03725">
      <w:pPr>
        <w:jc w:val="both"/>
        <w:rPr>
          <w:rFonts w:ascii="Verdana" w:hAnsi="Verdana"/>
          <w:sz w:val="18"/>
          <w:szCs w:val="18"/>
        </w:rPr>
      </w:pPr>
    </w:p>
    <w:p w:rsidR="00D975B7" w:rsidRDefault="00D975B7" w:rsidP="00F0372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Art. 3º </w:t>
      </w:r>
      <w:r w:rsidRPr="00D975B7">
        <w:rPr>
          <w:rFonts w:ascii="Verdana" w:hAnsi="Verdana"/>
          <w:sz w:val="18"/>
          <w:szCs w:val="18"/>
        </w:rPr>
        <w:t>O prazo para que o processo de habilitação do candidato permaneça ativo, previsto no art. 2º, § 3º, da Resolução CONTRAN nº 168, de 14 de dezembro de 2004, fica ampliado para 18 (dezoito) meses, inclusive para os processos administrativos em trâmite.</w:t>
      </w:r>
    </w:p>
    <w:p w:rsidR="001B6836" w:rsidRDefault="001B6836" w:rsidP="00F03725">
      <w:pPr>
        <w:jc w:val="both"/>
        <w:rPr>
          <w:rFonts w:ascii="Verdana" w:hAnsi="Verdana"/>
          <w:sz w:val="18"/>
          <w:szCs w:val="18"/>
        </w:rPr>
      </w:pP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  <w:r w:rsidRPr="001B6836">
        <w:rPr>
          <w:rFonts w:ascii="Verdana" w:hAnsi="Verdana"/>
          <w:sz w:val="18"/>
          <w:szCs w:val="18"/>
        </w:rPr>
        <w:t xml:space="preserve">Art. </w:t>
      </w:r>
      <w:r>
        <w:rPr>
          <w:rFonts w:ascii="Verdana" w:hAnsi="Verdana"/>
          <w:sz w:val="18"/>
          <w:szCs w:val="18"/>
        </w:rPr>
        <w:t>4</w:t>
      </w:r>
      <w:r w:rsidRPr="001B6836">
        <w:rPr>
          <w:rFonts w:ascii="Verdana" w:hAnsi="Verdana"/>
          <w:sz w:val="18"/>
          <w:szCs w:val="18"/>
        </w:rPr>
        <w:t>º Ficam interrompidos, por tempo indeterminado, os prazos para apresentação de:</w:t>
      </w: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  <w:r w:rsidRPr="001B6836">
        <w:rPr>
          <w:rFonts w:ascii="Verdana" w:hAnsi="Verdana"/>
          <w:sz w:val="18"/>
          <w:szCs w:val="18"/>
        </w:rPr>
        <w:t xml:space="preserve">I - </w:t>
      </w:r>
      <w:proofErr w:type="gramStart"/>
      <w:r w:rsidRPr="001B6836">
        <w:rPr>
          <w:rFonts w:ascii="Verdana" w:hAnsi="Verdana"/>
          <w:sz w:val="18"/>
          <w:szCs w:val="18"/>
        </w:rPr>
        <w:t>defesa</w:t>
      </w:r>
      <w:proofErr w:type="gramEnd"/>
      <w:r w:rsidRPr="001B6836">
        <w:rPr>
          <w:rFonts w:ascii="Verdana" w:hAnsi="Verdana"/>
          <w:sz w:val="18"/>
          <w:szCs w:val="18"/>
        </w:rPr>
        <w:t xml:space="preserve"> da autuação, previsto no art. 4º, § 4º, da Resolução CONTRAN nº 619, de 06 de setembro de 2016;</w:t>
      </w: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  <w:r w:rsidRPr="001B6836">
        <w:rPr>
          <w:rFonts w:ascii="Verdana" w:hAnsi="Verdana"/>
          <w:sz w:val="18"/>
          <w:szCs w:val="18"/>
        </w:rPr>
        <w:t xml:space="preserve">II - </w:t>
      </w:r>
      <w:proofErr w:type="gramStart"/>
      <w:r w:rsidRPr="001B6836">
        <w:rPr>
          <w:rFonts w:ascii="Verdana" w:hAnsi="Verdana"/>
          <w:sz w:val="18"/>
          <w:szCs w:val="18"/>
        </w:rPr>
        <w:t>recursos</w:t>
      </w:r>
      <w:proofErr w:type="gramEnd"/>
      <w:r w:rsidRPr="001B6836">
        <w:rPr>
          <w:rFonts w:ascii="Verdana" w:hAnsi="Verdana"/>
          <w:sz w:val="18"/>
          <w:szCs w:val="18"/>
        </w:rPr>
        <w:t xml:space="preserve"> de multa, previstos nos </w:t>
      </w:r>
      <w:proofErr w:type="spellStart"/>
      <w:r w:rsidRPr="001B6836">
        <w:rPr>
          <w:rFonts w:ascii="Verdana" w:hAnsi="Verdana"/>
          <w:sz w:val="18"/>
          <w:szCs w:val="18"/>
        </w:rPr>
        <w:t>arts</w:t>
      </w:r>
      <w:proofErr w:type="spellEnd"/>
      <w:r w:rsidRPr="001B6836">
        <w:rPr>
          <w:rFonts w:ascii="Verdana" w:hAnsi="Verdana"/>
          <w:sz w:val="18"/>
          <w:szCs w:val="18"/>
        </w:rPr>
        <w:t>. 11, inciso IV, e 15, da Resolução CONTRAN nº 619, de 2016;</w:t>
      </w: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  <w:r w:rsidRPr="001B6836">
        <w:rPr>
          <w:rFonts w:ascii="Verdana" w:hAnsi="Verdana"/>
          <w:sz w:val="18"/>
          <w:szCs w:val="18"/>
        </w:rPr>
        <w:t>III - defesa processual, previsto no art. 10, § 5º, da Resolução CONTRAN nº 72</w:t>
      </w:r>
      <w:r w:rsidR="000F0AA1">
        <w:rPr>
          <w:rFonts w:ascii="Verdana" w:hAnsi="Verdana"/>
          <w:sz w:val="18"/>
          <w:szCs w:val="18"/>
        </w:rPr>
        <w:t>3, de 06 de fevereiro de 2018;</w:t>
      </w:r>
      <w:bookmarkStart w:id="0" w:name="_GoBack"/>
      <w:bookmarkEnd w:id="0"/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  <w:r w:rsidRPr="001B6836">
        <w:rPr>
          <w:rFonts w:ascii="Verdana" w:hAnsi="Verdana"/>
          <w:sz w:val="18"/>
          <w:szCs w:val="18"/>
        </w:rPr>
        <w:t xml:space="preserve">IV - </w:t>
      </w:r>
      <w:proofErr w:type="gramStart"/>
      <w:r w:rsidRPr="001B6836">
        <w:rPr>
          <w:rFonts w:ascii="Verdana" w:hAnsi="Verdana"/>
          <w:sz w:val="18"/>
          <w:szCs w:val="18"/>
        </w:rPr>
        <w:t>recursos</w:t>
      </w:r>
      <w:proofErr w:type="gramEnd"/>
      <w:r w:rsidRPr="001B6836">
        <w:rPr>
          <w:rFonts w:ascii="Verdana" w:hAnsi="Verdana"/>
          <w:sz w:val="18"/>
          <w:szCs w:val="18"/>
        </w:rPr>
        <w:t xml:space="preserve"> de suspensão do direito de dirigir e de cassação do documento de habilitação, previstos nos </w:t>
      </w:r>
      <w:proofErr w:type="spellStart"/>
      <w:r w:rsidRPr="001B6836">
        <w:rPr>
          <w:rFonts w:ascii="Verdana" w:hAnsi="Verdana"/>
          <w:sz w:val="18"/>
          <w:szCs w:val="18"/>
        </w:rPr>
        <w:t>arts</w:t>
      </w:r>
      <w:proofErr w:type="spellEnd"/>
      <w:r w:rsidRPr="001B6836">
        <w:rPr>
          <w:rFonts w:ascii="Verdana" w:hAnsi="Verdana"/>
          <w:sz w:val="18"/>
          <w:szCs w:val="18"/>
        </w:rPr>
        <w:t>. 15, § 1º, e 16, § 1º, da Resolução CONTRAN nº 723, de 2018.</w:t>
      </w: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Default="001B6836" w:rsidP="001B683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5</w:t>
      </w:r>
      <w:r w:rsidRPr="001B6836">
        <w:rPr>
          <w:rFonts w:ascii="Verdana" w:hAnsi="Verdana"/>
          <w:sz w:val="18"/>
          <w:szCs w:val="18"/>
        </w:rPr>
        <w:t>º Fica interrompido, por tempo indeterminado, o prazo para identificação do condutor infrator, previsto no art. 257, § 7º, do CTB, inclusive nos processos administrativos em trâmite.</w:t>
      </w:r>
    </w:p>
    <w:p w:rsid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6</w:t>
      </w:r>
      <w:r w:rsidRPr="001B6836">
        <w:rPr>
          <w:rFonts w:ascii="Verdana" w:hAnsi="Verdana"/>
          <w:sz w:val="18"/>
          <w:szCs w:val="18"/>
        </w:rPr>
        <w:t>º Para fins de fiscalização, ficam interrompidos, por tempo indeterminado, os prazos:</w:t>
      </w: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  <w:r w:rsidRPr="001B6836">
        <w:rPr>
          <w:rFonts w:ascii="Verdana" w:hAnsi="Verdana"/>
          <w:sz w:val="18"/>
          <w:szCs w:val="18"/>
        </w:rPr>
        <w:lastRenderedPageBreak/>
        <w:t xml:space="preserve">I - </w:t>
      </w:r>
      <w:proofErr w:type="gramStart"/>
      <w:r w:rsidRPr="001B6836">
        <w:rPr>
          <w:rFonts w:ascii="Verdana" w:hAnsi="Verdana"/>
          <w:sz w:val="18"/>
          <w:szCs w:val="18"/>
        </w:rPr>
        <w:t>para</w:t>
      </w:r>
      <w:proofErr w:type="gramEnd"/>
      <w:r w:rsidRPr="001B6836">
        <w:rPr>
          <w:rFonts w:ascii="Verdana" w:hAnsi="Verdana"/>
          <w:sz w:val="18"/>
          <w:szCs w:val="18"/>
        </w:rPr>
        <w:t xml:space="preserve"> o proprietário adotar as providências necessárias à efetivação da expedição de Certificado de Registro de Veículo (CRV) em caso de transferência de propriedade de veículo adquirido desde 19/02/2020, previsto no art. 123, § 1º, do CTB;</w:t>
      </w: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  <w:r w:rsidRPr="001B6836">
        <w:rPr>
          <w:rFonts w:ascii="Verdana" w:hAnsi="Verdana"/>
          <w:sz w:val="18"/>
          <w:szCs w:val="18"/>
        </w:rPr>
        <w:t xml:space="preserve">II - </w:t>
      </w:r>
      <w:proofErr w:type="gramStart"/>
      <w:r w:rsidRPr="001B6836">
        <w:rPr>
          <w:rFonts w:ascii="Verdana" w:hAnsi="Verdana"/>
          <w:sz w:val="18"/>
          <w:szCs w:val="18"/>
        </w:rPr>
        <w:t>relativos</w:t>
      </w:r>
      <w:proofErr w:type="gramEnd"/>
      <w:r w:rsidRPr="001B6836">
        <w:rPr>
          <w:rFonts w:ascii="Verdana" w:hAnsi="Verdana"/>
          <w:sz w:val="18"/>
          <w:szCs w:val="18"/>
        </w:rPr>
        <w:t xml:space="preserve"> a registro e licenciamento de veículos novos, desde que ainda não expirados, previstos na Resolução CONTRAN nº 04, de 23 de janeiro de 1998;</w:t>
      </w: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  <w:r w:rsidRPr="001B6836">
        <w:rPr>
          <w:rFonts w:ascii="Verdana" w:hAnsi="Verdana"/>
          <w:sz w:val="18"/>
          <w:szCs w:val="18"/>
        </w:rPr>
        <w:t>III - para que o condutor possa dirigir veículo com validade Carteira Nacional de Habilitação (CNH) vencida desde 19/02/2020, previsto no art. 162, inciso V, do CTB.</w:t>
      </w:r>
    </w:p>
    <w:p w:rsidR="001B6836" w:rsidRPr="001B6836" w:rsidRDefault="001B6836" w:rsidP="001B6836">
      <w:pPr>
        <w:jc w:val="both"/>
        <w:rPr>
          <w:rFonts w:ascii="Verdana" w:hAnsi="Verdana"/>
          <w:sz w:val="18"/>
          <w:szCs w:val="18"/>
        </w:rPr>
      </w:pPr>
    </w:p>
    <w:p w:rsidR="001B6836" w:rsidRDefault="001B6836" w:rsidP="001B6836">
      <w:pPr>
        <w:jc w:val="both"/>
        <w:rPr>
          <w:rFonts w:ascii="Verdana" w:hAnsi="Verdana"/>
          <w:sz w:val="18"/>
          <w:szCs w:val="18"/>
        </w:rPr>
      </w:pPr>
      <w:r w:rsidRPr="001B6836">
        <w:rPr>
          <w:rFonts w:ascii="Verdana" w:hAnsi="Verdana"/>
          <w:sz w:val="18"/>
          <w:szCs w:val="18"/>
        </w:rPr>
        <w:t xml:space="preserve">Parágrafo único. O prazo a que se refere o inciso III também </w:t>
      </w:r>
      <w:proofErr w:type="gramStart"/>
      <w:r w:rsidRPr="001B6836">
        <w:rPr>
          <w:rFonts w:ascii="Verdana" w:hAnsi="Verdana"/>
          <w:sz w:val="18"/>
          <w:szCs w:val="18"/>
        </w:rPr>
        <w:t>aplica-se</w:t>
      </w:r>
      <w:proofErr w:type="gramEnd"/>
      <w:r w:rsidRPr="001B6836">
        <w:rPr>
          <w:rFonts w:ascii="Verdana" w:hAnsi="Verdana"/>
          <w:sz w:val="18"/>
          <w:szCs w:val="18"/>
        </w:rPr>
        <w:t xml:space="preserve"> à Permissão para Dirigir (PPD).</w:t>
      </w:r>
    </w:p>
    <w:p w:rsidR="0098683C" w:rsidRDefault="0098683C" w:rsidP="001B6836">
      <w:pPr>
        <w:jc w:val="both"/>
        <w:rPr>
          <w:rFonts w:ascii="Verdana" w:hAnsi="Verdana"/>
          <w:sz w:val="18"/>
          <w:szCs w:val="18"/>
        </w:rPr>
      </w:pPr>
    </w:p>
    <w:p w:rsidR="0098683C" w:rsidRDefault="0098683C" w:rsidP="001B683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Art. </w:t>
      </w:r>
      <w:r w:rsidR="00753691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º O licenciamento de veículos automotores, registrados junto ao DETRAN/MS, com placa final 1 e 2, fica prorrogado para o mês de maio/2020.</w:t>
      </w:r>
    </w:p>
    <w:p w:rsidR="00387278" w:rsidRDefault="00387278" w:rsidP="001B6836">
      <w:pPr>
        <w:jc w:val="both"/>
        <w:rPr>
          <w:rFonts w:ascii="Verdana" w:hAnsi="Verdana"/>
          <w:sz w:val="18"/>
          <w:szCs w:val="18"/>
        </w:rPr>
      </w:pPr>
    </w:p>
    <w:p w:rsidR="00387278" w:rsidRDefault="0098683C" w:rsidP="001B683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Art. </w:t>
      </w:r>
      <w:r w:rsidR="00753691">
        <w:rPr>
          <w:rFonts w:ascii="Verdana" w:hAnsi="Verdana"/>
          <w:sz w:val="18"/>
          <w:szCs w:val="18"/>
        </w:rPr>
        <w:t>8</w:t>
      </w:r>
      <w:r w:rsidR="00387278">
        <w:rPr>
          <w:rFonts w:ascii="Verdana" w:hAnsi="Verdana"/>
          <w:sz w:val="18"/>
          <w:szCs w:val="18"/>
        </w:rPr>
        <w:t>º O DETRAN/MS</w:t>
      </w:r>
      <w:r w:rsidR="00387278" w:rsidRPr="00387278">
        <w:rPr>
          <w:rFonts w:ascii="Verdana" w:hAnsi="Verdana"/>
          <w:sz w:val="18"/>
          <w:szCs w:val="18"/>
        </w:rPr>
        <w:t xml:space="preserve"> reconhecerá a validade de documentos (procurações, reconhecimento de firma, laudos de vistoria, inspeção veicular etc.) cujos vencimentos ocorrerem durante os períodos de suspensão e interrupção de atendimento de que tratam a presente Portaria.</w:t>
      </w:r>
    </w:p>
    <w:p w:rsidR="00387278" w:rsidRDefault="00387278" w:rsidP="001B6836">
      <w:pPr>
        <w:jc w:val="both"/>
        <w:rPr>
          <w:rFonts w:ascii="Verdana" w:hAnsi="Verdana"/>
          <w:sz w:val="18"/>
          <w:szCs w:val="18"/>
        </w:rPr>
      </w:pPr>
    </w:p>
    <w:p w:rsidR="00387278" w:rsidRPr="001B6836" w:rsidRDefault="0098683C" w:rsidP="001B683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Art. </w:t>
      </w:r>
      <w:r w:rsidR="00753691">
        <w:rPr>
          <w:rFonts w:ascii="Verdana" w:hAnsi="Verdana"/>
          <w:sz w:val="18"/>
          <w:szCs w:val="18"/>
        </w:rPr>
        <w:t>9º</w:t>
      </w:r>
      <w:r w:rsidR="00387278" w:rsidRPr="00387278">
        <w:rPr>
          <w:rFonts w:ascii="Verdana" w:hAnsi="Verdana"/>
          <w:sz w:val="18"/>
          <w:szCs w:val="18"/>
        </w:rPr>
        <w:t xml:space="preserve"> Casos pontuais não abarcados pela presente Portaria serão avaliados de forma individualizada pelas áreas correl</w:t>
      </w:r>
      <w:r w:rsidR="00387278">
        <w:rPr>
          <w:rFonts w:ascii="Verdana" w:hAnsi="Verdana"/>
          <w:sz w:val="18"/>
          <w:szCs w:val="18"/>
        </w:rPr>
        <w:t>atas, com anuência da Diretoria-</w:t>
      </w:r>
      <w:r w:rsidR="00387278" w:rsidRPr="00387278">
        <w:rPr>
          <w:rFonts w:ascii="Verdana" w:hAnsi="Verdana"/>
          <w:sz w:val="18"/>
          <w:szCs w:val="18"/>
        </w:rPr>
        <w:t>Geral do DETRAN/</w:t>
      </w:r>
      <w:r w:rsidR="00387278">
        <w:rPr>
          <w:rFonts w:ascii="Verdana" w:hAnsi="Verdana"/>
          <w:sz w:val="18"/>
          <w:szCs w:val="18"/>
        </w:rPr>
        <w:t>MS</w:t>
      </w:r>
      <w:r w:rsidR="00387278" w:rsidRPr="00387278">
        <w:rPr>
          <w:rFonts w:ascii="Verdana" w:hAnsi="Verdana"/>
          <w:sz w:val="18"/>
          <w:szCs w:val="18"/>
        </w:rPr>
        <w:t>.</w:t>
      </w:r>
    </w:p>
    <w:p w:rsidR="001B6836" w:rsidRDefault="001B6836" w:rsidP="00F03725">
      <w:pPr>
        <w:jc w:val="both"/>
        <w:rPr>
          <w:rFonts w:ascii="Verdana" w:hAnsi="Verdana"/>
          <w:sz w:val="18"/>
          <w:szCs w:val="18"/>
        </w:rPr>
      </w:pPr>
    </w:p>
    <w:p w:rsidR="00F03725" w:rsidRDefault="0098683C" w:rsidP="00F0372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Art. 1</w:t>
      </w:r>
      <w:r w:rsidR="00753691">
        <w:rPr>
          <w:rFonts w:ascii="Verdana" w:hAnsi="Verdana"/>
          <w:sz w:val="18"/>
          <w:szCs w:val="18"/>
        </w:rPr>
        <w:t>0</w:t>
      </w:r>
      <w:r w:rsidR="001B6DE2" w:rsidRPr="001B6DE2">
        <w:rPr>
          <w:rFonts w:ascii="Verdana" w:hAnsi="Verdana"/>
          <w:sz w:val="18"/>
          <w:szCs w:val="18"/>
        </w:rPr>
        <w:t xml:space="preserve"> Esta Portaria entra em vigor na data de sua publicação</w:t>
      </w:r>
      <w:r w:rsidR="00F03725">
        <w:rPr>
          <w:rFonts w:ascii="Verdana" w:hAnsi="Verdana"/>
          <w:sz w:val="18"/>
          <w:szCs w:val="18"/>
        </w:rPr>
        <w:t>.</w:t>
      </w: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Campo Grande (MS), 20 de março de 2020.</w:t>
      </w:r>
    </w:p>
    <w:p w:rsidR="00F03725" w:rsidRDefault="00F03725" w:rsidP="00F03725">
      <w:pPr>
        <w:jc w:val="both"/>
        <w:rPr>
          <w:rFonts w:ascii="Verdana" w:hAnsi="Verdana"/>
          <w:sz w:val="18"/>
          <w:szCs w:val="18"/>
        </w:rPr>
      </w:pPr>
    </w:p>
    <w:p w:rsidR="00F03725" w:rsidRDefault="00F03725" w:rsidP="00F0372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RUDEL ESPINDOLA TRINDADE JUNIOR</w:t>
      </w:r>
    </w:p>
    <w:p w:rsidR="00407A1C" w:rsidRDefault="00F03725" w:rsidP="00F0372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DIRETOR-PRESIDENTE</w:t>
      </w:r>
    </w:p>
    <w:sectPr w:rsidR="00407A1C" w:rsidSect="00F03725">
      <w:headerReference w:type="default" r:id="rId7"/>
      <w:pgSz w:w="11906" w:h="16838"/>
      <w:pgMar w:top="284" w:right="851" w:bottom="568" w:left="851" w:header="3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0E" w:rsidRDefault="00D07B0E">
      <w:r>
        <w:separator/>
      </w:r>
    </w:p>
  </w:endnote>
  <w:endnote w:type="continuationSeparator" w:id="0">
    <w:p w:rsidR="00D07B0E" w:rsidRDefault="00D0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eeSans;Aria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0E" w:rsidRDefault="00D07B0E">
      <w:r>
        <w:separator/>
      </w:r>
    </w:p>
  </w:footnote>
  <w:footnote w:type="continuationSeparator" w:id="0">
    <w:p w:rsidR="00D07B0E" w:rsidRDefault="00D0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F0" w:rsidRDefault="006331F0">
    <w:pPr>
      <w:spacing w:line="276" w:lineRule="auto"/>
      <w:jc w:val="right"/>
      <w:rPr>
        <w:rFonts w:ascii="Arial" w:hAnsi="Arial"/>
        <w:sz w:val="20"/>
      </w:rPr>
    </w:pPr>
  </w:p>
  <w:p w:rsidR="006331F0" w:rsidRDefault="006331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F0"/>
    <w:rsid w:val="000F0AA1"/>
    <w:rsid w:val="001B6836"/>
    <w:rsid w:val="001B6DE2"/>
    <w:rsid w:val="00255DBF"/>
    <w:rsid w:val="00387278"/>
    <w:rsid w:val="00407A1C"/>
    <w:rsid w:val="00423817"/>
    <w:rsid w:val="006331F0"/>
    <w:rsid w:val="00753691"/>
    <w:rsid w:val="00764209"/>
    <w:rsid w:val="00825BEC"/>
    <w:rsid w:val="00877B85"/>
    <w:rsid w:val="0098683C"/>
    <w:rsid w:val="00AF4AAE"/>
    <w:rsid w:val="00B155A5"/>
    <w:rsid w:val="00B52903"/>
    <w:rsid w:val="00C5444D"/>
    <w:rsid w:val="00CB4241"/>
    <w:rsid w:val="00D07B0E"/>
    <w:rsid w:val="00D975B7"/>
    <w:rsid w:val="00F0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AA05F1"/>
  <w15:docId w15:val="{706997D2-E2AF-476D-A8C9-C1A97737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28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qFormat/>
    <w:rsid w:val="002472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1"/>
    <w:qFormat/>
    <w:rsid w:val="002472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basedOn w:val="Fontepargpadro"/>
    <w:rsid w:val="00247287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47287"/>
    <w:rPr>
      <w:rFonts w:ascii="Verdana" w:eastAsia="Times New Roman" w:hAnsi="Verdana" w:cs="Times New Roman"/>
      <w:sz w:val="16"/>
      <w:szCs w:val="16"/>
      <w:lang w:eastAsia="pt-BR"/>
    </w:rPr>
  </w:style>
  <w:style w:type="character" w:customStyle="1" w:styleId="ListLabel1">
    <w:name w:val="ListLabel 1"/>
    <w:qFormat/>
    <w:rPr>
      <w:rFonts w:ascii="Verdana" w:hAnsi="Verdana"/>
      <w:sz w:val="16"/>
    </w:rPr>
  </w:style>
  <w:style w:type="character" w:customStyle="1" w:styleId="ListLabel2">
    <w:name w:val="ListLabel 2"/>
    <w:qFormat/>
    <w:rPr>
      <w:rFonts w:ascii="Verdana" w:hAnsi="Verdana"/>
      <w:sz w:val="16"/>
    </w:rPr>
  </w:style>
  <w:style w:type="character" w:customStyle="1" w:styleId="ListLabel3">
    <w:name w:val="ListLabel 3"/>
    <w:qFormat/>
    <w:rPr>
      <w:rFonts w:ascii="Verdana" w:hAnsi="Verdana"/>
      <w:sz w:val="16"/>
    </w:rPr>
  </w:style>
  <w:style w:type="character" w:customStyle="1" w:styleId="ListLabel4">
    <w:name w:val="ListLabel 4"/>
    <w:qFormat/>
    <w:rPr>
      <w:rFonts w:ascii="Verdana" w:hAnsi="Verdana"/>
      <w:sz w:val="16"/>
    </w:rPr>
  </w:style>
  <w:style w:type="character" w:customStyle="1" w:styleId="ListLabel5">
    <w:name w:val="ListLabel 5"/>
    <w:qFormat/>
    <w:rPr>
      <w:rFonts w:ascii="Verdana" w:hAnsi="Verdana"/>
      <w:sz w:val="16"/>
    </w:rPr>
  </w:style>
  <w:style w:type="character" w:customStyle="1" w:styleId="ListLabel6">
    <w:name w:val="ListLabel 6"/>
    <w:qFormat/>
    <w:rPr>
      <w:rFonts w:ascii="Verdana" w:hAnsi="Verdana"/>
      <w:sz w:val="16"/>
    </w:rPr>
  </w:style>
  <w:style w:type="character" w:customStyle="1" w:styleId="ListLabel7">
    <w:name w:val="ListLabel 7"/>
    <w:qFormat/>
    <w:rPr>
      <w:rFonts w:ascii="Verdana" w:hAnsi="Verdana"/>
      <w:sz w:val="16"/>
    </w:rPr>
  </w:style>
  <w:style w:type="character" w:customStyle="1" w:styleId="ListLabel8">
    <w:name w:val="ListLabel 8"/>
    <w:qFormat/>
    <w:rPr>
      <w:rFonts w:ascii="Verdana" w:hAnsi="Verdana"/>
      <w:sz w:val="16"/>
    </w:rPr>
  </w:style>
  <w:style w:type="character" w:customStyle="1" w:styleId="ListLabel9">
    <w:name w:val="ListLabel 9"/>
    <w:qFormat/>
    <w:rPr>
      <w:rFonts w:ascii="Verdana" w:hAnsi="Verdana"/>
      <w:sz w:val="16"/>
    </w:rPr>
  </w:style>
  <w:style w:type="character" w:customStyle="1" w:styleId="ListLabel10">
    <w:name w:val="ListLabel 10"/>
    <w:qFormat/>
    <w:rPr>
      <w:rFonts w:ascii="Verdana" w:hAnsi="Verdana"/>
      <w:sz w:val="16"/>
    </w:rPr>
  </w:style>
  <w:style w:type="character" w:customStyle="1" w:styleId="ListLabel11">
    <w:name w:val="ListLabel 11"/>
    <w:qFormat/>
    <w:rPr>
      <w:rFonts w:ascii="Verdana" w:hAnsi="Verdana"/>
      <w:sz w:val="16"/>
    </w:rPr>
  </w:style>
  <w:style w:type="character" w:customStyle="1" w:styleId="ListLabel12">
    <w:name w:val="ListLabel 12"/>
    <w:qFormat/>
    <w:rPr>
      <w:rFonts w:ascii="Verdana" w:eastAsia="Verdana" w:hAnsi="Verdana" w:cs="Verdana"/>
      <w:color w:val="00000A"/>
      <w:sz w:val="18"/>
      <w:szCs w:val="18"/>
      <w:highlight w:val="white"/>
    </w:rPr>
  </w:style>
  <w:style w:type="paragraph" w:styleId="Ttulo">
    <w:name w:val="Title"/>
    <w:basedOn w:val="Normal"/>
    <w:next w:val="Corpodetexto"/>
    <w:qFormat/>
    <w:rsid w:val="00E5469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E54692"/>
    <w:pPr>
      <w:spacing w:after="140" w:line="288" w:lineRule="auto"/>
    </w:pPr>
  </w:style>
  <w:style w:type="paragraph" w:styleId="Lista">
    <w:name w:val="List"/>
    <w:basedOn w:val="Corpodetexto"/>
    <w:rsid w:val="00E54692"/>
    <w:rPr>
      <w:rFonts w:cs="FreeSans"/>
    </w:rPr>
  </w:style>
  <w:style w:type="paragraph" w:customStyle="1" w:styleId="Legenda1">
    <w:name w:val="Legenda1"/>
    <w:basedOn w:val="Normal"/>
    <w:qFormat/>
    <w:rsid w:val="00E54692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E54692"/>
    <w:pPr>
      <w:suppressLineNumbers/>
    </w:pPr>
    <w:rPr>
      <w:rFonts w:cs="FreeSans"/>
    </w:rPr>
  </w:style>
  <w:style w:type="paragraph" w:customStyle="1" w:styleId="Cabealho1">
    <w:name w:val="Cabeçalho1"/>
    <w:basedOn w:val="Normal"/>
    <w:link w:val="CabealhoChar"/>
    <w:rsid w:val="0024728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rsid w:val="00247287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semiHidden/>
    <w:rsid w:val="00247287"/>
    <w:pPr>
      <w:ind w:firstLine="540"/>
      <w:jc w:val="both"/>
    </w:pPr>
    <w:rPr>
      <w:rFonts w:ascii="Verdana" w:hAnsi="Verdana"/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eastAsia="Noto Sans CJK SC Regular" w:cs="FreeSans;Arial"/>
      <w:color w:val="00000A"/>
      <w:sz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B6D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DE2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styleId="Cabealho">
    <w:name w:val="header"/>
    <w:basedOn w:val="Normal"/>
    <w:link w:val="CabealhoChar1"/>
    <w:unhideWhenUsed/>
    <w:rsid w:val="00F037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F03725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Rodap">
    <w:name w:val="footer"/>
    <w:basedOn w:val="Normal"/>
    <w:link w:val="RodapChar1"/>
    <w:unhideWhenUsed/>
    <w:rsid w:val="00F03725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F03725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8C40-421B-49CC-A75D-8762976E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rsaboia</dc:creator>
  <dc:description/>
  <cp:lastModifiedBy>Rodrigo Giatti Sodre</cp:lastModifiedBy>
  <cp:revision>3</cp:revision>
  <cp:lastPrinted>2020-03-20T11:44:00Z</cp:lastPrinted>
  <dcterms:created xsi:type="dcterms:W3CDTF">2020-03-20T16:16:00Z</dcterms:created>
  <dcterms:modified xsi:type="dcterms:W3CDTF">2020-03-20T16:24:00Z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